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9658" w14:textId="77777777" w:rsidR="002412E5" w:rsidRPr="0063704F" w:rsidRDefault="002412E5">
      <w:pPr>
        <w:rPr>
          <w:rFonts w:ascii="Gilroy" w:hAnsi="Gilroy"/>
        </w:rPr>
      </w:pPr>
      <w:bookmarkStart w:id="0" w:name="_GoBack"/>
      <w:r w:rsidRPr="0063704F">
        <w:rPr>
          <w:rFonts w:ascii="Gilroy" w:hAnsi="Gilroy" w:cs="Arial"/>
          <w:b/>
          <w:sz w:val="24"/>
          <w:szCs w:val="24"/>
          <w:lang w:val="ru-RU"/>
        </w:rPr>
        <w:t>Заявитель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448"/>
        <w:gridCol w:w="6552"/>
      </w:tblGrid>
      <w:tr w:rsidR="002412E5" w:rsidRPr="0063704F" w14:paraId="76AC4F8E" w14:textId="77777777" w:rsidTr="002412E5">
        <w:trPr>
          <w:trHeight w:val="939"/>
        </w:trPr>
        <w:tc>
          <w:tcPr>
            <w:tcW w:w="2376" w:type="dxa"/>
            <w:shd w:val="clear" w:color="auto" w:fill="auto"/>
          </w:tcPr>
          <w:p w14:paraId="69A1A27B" w14:textId="77777777" w:rsidR="002412E5" w:rsidRPr="0063704F" w:rsidRDefault="002412E5" w:rsidP="00A534F3">
            <w:pPr>
              <w:rPr>
                <w:rFonts w:ascii="Gilroy" w:hAnsi="Gilroy" w:cs="Arial"/>
                <w:b/>
                <w:i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  <w:b/>
                <w:i/>
                <w:sz w:val="16"/>
                <w:szCs w:val="16"/>
                <w:lang w:val="ru-RU"/>
              </w:rPr>
              <w:t>Наименование компании:</w:t>
            </w:r>
          </w:p>
          <w:p w14:paraId="78E333D4" w14:textId="77777777" w:rsidR="002412E5" w:rsidRPr="0063704F" w:rsidRDefault="002412E5" w:rsidP="00A534F3">
            <w:pPr>
              <w:rPr>
                <w:rFonts w:ascii="Gilroy" w:hAnsi="Gilroy" w:cs="Arial"/>
                <w:b/>
                <w:i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  <w:b/>
                <w:i/>
                <w:sz w:val="16"/>
                <w:szCs w:val="16"/>
                <w:lang w:val="ru-RU"/>
              </w:rPr>
              <w:t>Головной офис:</w:t>
            </w:r>
          </w:p>
          <w:p w14:paraId="3F48427A" w14:textId="77777777" w:rsidR="002412E5" w:rsidRPr="0063704F" w:rsidRDefault="002412E5" w:rsidP="00A534F3">
            <w:pPr>
              <w:rPr>
                <w:rFonts w:ascii="Gilroy" w:hAnsi="Gilroy" w:cs="Arial"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  <w:sz w:val="16"/>
                <w:szCs w:val="16"/>
                <w:lang w:val="ru-RU"/>
              </w:rPr>
              <w:t xml:space="preserve">              </w:t>
            </w:r>
          </w:p>
          <w:p w14:paraId="522B22E7" w14:textId="77777777" w:rsidR="002412E5" w:rsidRPr="0063704F" w:rsidRDefault="002412E5" w:rsidP="00A534F3">
            <w:pPr>
              <w:rPr>
                <w:rFonts w:ascii="Gilroy" w:hAnsi="Gilroy" w:cs="Arial"/>
                <w:b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  <w:b/>
                <w:sz w:val="16"/>
                <w:szCs w:val="16"/>
                <w:lang w:val="ru-RU"/>
              </w:rPr>
              <w:t xml:space="preserve">Участок/филиал:                             </w:t>
            </w:r>
          </w:p>
          <w:p w14:paraId="5BE6D6ED" w14:textId="77777777" w:rsidR="002412E5" w:rsidRPr="0063704F" w:rsidRDefault="002412E5" w:rsidP="00A534F3">
            <w:pPr>
              <w:rPr>
                <w:rFonts w:ascii="Gilroy" w:hAnsi="Gilroy" w:cs="Arial"/>
                <w:b/>
                <w:i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  <w:b/>
                <w:i/>
                <w:sz w:val="16"/>
                <w:szCs w:val="16"/>
                <w:lang w:val="ru-RU"/>
              </w:rPr>
              <w:t>Адрес:</w:t>
            </w:r>
          </w:p>
        </w:tc>
        <w:tc>
          <w:tcPr>
            <w:tcW w:w="426" w:type="dxa"/>
            <w:shd w:val="clear" w:color="auto" w:fill="auto"/>
          </w:tcPr>
          <w:p w14:paraId="41D0283A" w14:textId="77777777" w:rsidR="002412E5" w:rsidRPr="0063704F" w:rsidRDefault="002412E5" w:rsidP="006C473E">
            <w:pPr>
              <w:jc w:val="both"/>
              <w:rPr>
                <w:rFonts w:ascii="Gilroy" w:hAnsi="Gilroy" w:cs="Arial"/>
                <w:sz w:val="4"/>
              </w:rPr>
            </w:pPr>
          </w:p>
          <w:p w14:paraId="69A402A6" w14:textId="77777777" w:rsidR="002412E5" w:rsidRPr="0063704F" w:rsidRDefault="002412E5" w:rsidP="006C473E">
            <w:pPr>
              <w:jc w:val="both"/>
              <w:rPr>
                <w:rFonts w:ascii="Gilroy" w:hAnsi="Gilroy" w:cs="Arial"/>
                <w:sz w:val="22"/>
                <w:szCs w:val="22"/>
              </w:rPr>
            </w:pPr>
            <w:r w:rsidRPr="0063704F">
              <w:rPr>
                <w:rFonts w:ascii="Gilroy" w:hAnsi="Gilroy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4F">
              <w:rPr>
                <w:rFonts w:ascii="Gilroy" w:hAnsi="Gilroy" w:cs="Arial"/>
              </w:rPr>
              <w:instrText xml:space="preserve"> FORMCHECKBOX </w:instrText>
            </w:r>
            <w:r w:rsidR="0063704F" w:rsidRPr="0063704F">
              <w:rPr>
                <w:rFonts w:ascii="Gilroy" w:hAnsi="Gilroy" w:cs="Arial"/>
              </w:rPr>
            </w:r>
            <w:r w:rsidR="0063704F" w:rsidRPr="0063704F">
              <w:rPr>
                <w:rFonts w:ascii="Gilroy" w:hAnsi="Gilroy" w:cs="Arial"/>
              </w:rPr>
              <w:fldChar w:fldCharType="separate"/>
            </w:r>
            <w:r w:rsidRPr="0063704F">
              <w:rPr>
                <w:rFonts w:ascii="Gilroy" w:hAnsi="Gilroy" w:cs="Arial"/>
              </w:rPr>
              <w:fldChar w:fldCharType="end"/>
            </w:r>
          </w:p>
          <w:p w14:paraId="54068261" w14:textId="77777777" w:rsidR="002412E5" w:rsidRPr="0063704F" w:rsidRDefault="002412E5" w:rsidP="006C473E">
            <w:pPr>
              <w:jc w:val="both"/>
              <w:rPr>
                <w:rFonts w:ascii="Gilroy" w:hAnsi="Gilroy" w:cs="Arial"/>
                <w:sz w:val="22"/>
                <w:szCs w:val="22"/>
              </w:rPr>
            </w:pPr>
          </w:p>
          <w:p w14:paraId="18C4A88B" w14:textId="77777777" w:rsidR="002412E5" w:rsidRPr="0063704F" w:rsidRDefault="002412E5" w:rsidP="002412E5">
            <w:pPr>
              <w:jc w:val="both"/>
              <w:rPr>
                <w:rFonts w:ascii="Gilroy" w:hAnsi="Gilroy" w:cs="Arial"/>
                <w:sz w:val="22"/>
                <w:szCs w:val="22"/>
              </w:rPr>
            </w:pPr>
            <w:r w:rsidRPr="0063704F">
              <w:rPr>
                <w:rFonts w:ascii="Gilroy" w:hAnsi="Gilroy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4F">
              <w:rPr>
                <w:rFonts w:ascii="Gilroy" w:hAnsi="Gilroy" w:cs="Arial"/>
              </w:rPr>
              <w:instrText xml:space="preserve"> FORMCHECKBOX </w:instrText>
            </w:r>
            <w:r w:rsidR="0063704F" w:rsidRPr="0063704F">
              <w:rPr>
                <w:rFonts w:ascii="Gilroy" w:hAnsi="Gilroy" w:cs="Arial"/>
              </w:rPr>
            </w:r>
            <w:r w:rsidR="0063704F" w:rsidRPr="0063704F">
              <w:rPr>
                <w:rFonts w:ascii="Gilroy" w:hAnsi="Gilroy" w:cs="Arial"/>
              </w:rPr>
              <w:fldChar w:fldCharType="separate"/>
            </w:r>
            <w:r w:rsidRPr="0063704F">
              <w:rPr>
                <w:rFonts w:ascii="Gilroy" w:hAnsi="Gilroy" w:cs="Arial"/>
              </w:rPr>
              <w:fldChar w:fldCharType="end"/>
            </w:r>
          </w:p>
          <w:p w14:paraId="4B82A626" w14:textId="77777777" w:rsidR="002412E5" w:rsidRPr="0063704F" w:rsidRDefault="002412E5" w:rsidP="006C473E">
            <w:pPr>
              <w:jc w:val="both"/>
              <w:rPr>
                <w:rFonts w:ascii="Gilroy" w:hAnsi="Gilroy" w:cs="Arial"/>
                <w:sz w:val="22"/>
                <w:szCs w:val="22"/>
              </w:rPr>
            </w:pPr>
          </w:p>
        </w:tc>
        <w:tc>
          <w:tcPr>
            <w:tcW w:w="6692" w:type="dxa"/>
            <w:shd w:val="clear" w:color="auto" w:fill="auto"/>
          </w:tcPr>
          <w:p w14:paraId="6E2CEED9" w14:textId="77777777" w:rsidR="002412E5" w:rsidRPr="0063704F" w:rsidRDefault="002412E5">
            <w:pPr>
              <w:rPr>
                <w:rFonts w:ascii="Gilroy" w:hAnsi="Gilroy" w:cs="Arial"/>
                <w:sz w:val="22"/>
                <w:szCs w:val="22"/>
              </w:rPr>
            </w:pPr>
          </w:p>
          <w:p w14:paraId="4CD3DC03" w14:textId="77777777" w:rsidR="002412E5" w:rsidRPr="0063704F" w:rsidRDefault="002412E5" w:rsidP="006C473E">
            <w:pPr>
              <w:jc w:val="both"/>
              <w:rPr>
                <w:rFonts w:ascii="Gilroy" w:hAnsi="Gilroy" w:cs="Arial"/>
                <w:sz w:val="22"/>
                <w:szCs w:val="22"/>
              </w:rPr>
            </w:pPr>
          </w:p>
        </w:tc>
      </w:tr>
    </w:tbl>
    <w:p w14:paraId="4B74ED13" w14:textId="77777777" w:rsidR="00B61B7C" w:rsidRPr="0063704F" w:rsidRDefault="00B61B7C" w:rsidP="00B61B7C">
      <w:pPr>
        <w:rPr>
          <w:rFonts w:ascii="Gilroy" w:hAnsi="Gilroy" w:cs="Arial"/>
          <w:b/>
          <w:i/>
          <w:sz w:val="16"/>
          <w:szCs w:val="18"/>
          <w:lang w:val="ru-RU"/>
        </w:rPr>
      </w:pPr>
      <w:r w:rsidRPr="0063704F">
        <w:rPr>
          <w:rFonts w:ascii="Gilroy" w:hAnsi="Gilroy" w:cs="Arial"/>
          <w:b/>
          <w:i/>
          <w:sz w:val="16"/>
          <w:szCs w:val="18"/>
          <w:lang w:val="ru-RU"/>
        </w:rPr>
        <w:t>*</w:t>
      </w:r>
      <w:r w:rsidR="002412E5" w:rsidRPr="0063704F">
        <w:rPr>
          <w:rFonts w:ascii="Gilroy" w:hAnsi="Gilroy" w:cs="Arial"/>
          <w:b/>
          <w:i/>
          <w:sz w:val="16"/>
          <w:szCs w:val="18"/>
          <w:lang w:val="ru-RU"/>
        </w:rPr>
        <w:t xml:space="preserve">Данная </w:t>
      </w:r>
      <w:r w:rsidRPr="0063704F">
        <w:rPr>
          <w:rFonts w:ascii="Gilroy" w:hAnsi="Gilroy" w:cs="Arial"/>
          <w:b/>
          <w:i/>
          <w:sz w:val="16"/>
          <w:szCs w:val="18"/>
          <w:lang w:val="ru-RU"/>
        </w:rPr>
        <w:t xml:space="preserve">информация требуется для каждого подразделения, подлежащего сертификации, поэтому данная анкета </w:t>
      </w:r>
      <w:r w:rsidR="00A6338D" w:rsidRPr="0063704F">
        <w:rPr>
          <w:rFonts w:ascii="Gilroy" w:hAnsi="Gilroy" w:cs="Arial"/>
          <w:b/>
          <w:i/>
          <w:sz w:val="16"/>
          <w:szCs w:val="18"/>
          <w:lang w:val="ru-RU"/>
        </w:rPr>
        <w:t>заполняется</w:t>
      </w:r>
      <w:r w:rsidRPr="0063704F">
        <w:rPr>
          <w:rFonts w:ascii="Gilroy" w:hAnsi="Gilroy" w:cs="Arial"/>
          <w:b/>
          <w:i/>
          <w:sz w:val="16"/>
          <w:szCs w:val="18"/>
          <w:lang w:val="ru-RU"/>
        </w:rPr>
        <w:t xml:space="preserve"> </w:t>
      </w:r>
      <w:r w:rsidR="00A6338D" w:rsidRPr="0063704F">
        <w:rPr>
          <w:rFonts w:ascii="Gilroy" w:hAnsi="Gilroy" w:cs="Arial"/>
          <w:b/>
          <w:i/>
          <w:sz w:val="16"/>
          <w:szCs w:val="18"/>
          <w:lang w:val="ru-RU"/>
        </w:rPr>
        <w:t xml:space="preserve">для </w:t>
      </w:r>
      <w:r w:rsidRPr="0063704F">
        <w:rPr>
          <w:rFonts w:ascii="Gilroy" w:hAnsi="Gilroy" w:cs="Arial"/>
          <w:b/>
          <w:i/>
          <w:sz w:val="16"/>
          <w:szCs w:val="18"/>
          <w:lang w:val="ru-RU"/>
        </w:rPr>
        <w:t>каждого</w:t>
      </w:r>
      <w:r w:rsidR="002412E5" w:rsidRPr="0063704F">
        <w:rPr>
          <w:rFonts w:ascii="Gilroy" w:hAnsi="Gilroy" w:cs="Arial"/>
          <w:b/>
          <w:i/>
          <w:sz w:val="16"/>
          <w:szCs w:val="18"/>
          <w:lang w:val="ru-RU"/>
        </w:rPr>
        <w:t xml:space="preserve"> филиала</w:t>
      </w:r>
      <w:r w:rsidRPr="0063704F">
        <w:rPr>
          <w:rFonts w:ascii="Gilroy" w:hAnsi="Gilroy" w:cs="Arial"/>
          <w:b/>
          <w:i/>
          <w:sz w:val="16"/>
          <w:szCs w:val="18"/>
          <w:lang w:val="ru-RU"/>
        </w:rPr>
        <w:t>, при необходимости!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649"/>
        <w:gridCol w:w="1597"/>
        <w:gridCol w:w="2253"/>
        <w:gridCol w:w="2044"/>
      </w:tblGrid>
      <w:tr w:rsidR="00C155EC" w:rsidRPr="0063704F" w14:paraId="2C34E57C" w14:textId="77777777" w:rsidTr="000B694A">
        <w:tc>
          <w:tcPr>
            <w:tcW w:w="9344" w:type="dxa"/>
            <w:gridSpan w:val="5"/>
            <w:shd w:val="clear" w:color="auto" w:fill="auto"/>
          </w:tcPr>
          <w:p w14:paraId="5FB7E0B8" w14:textId="77777777" w:rsidR="00B61B7C" w:rsidRPr="0063704F" w:rsidRDefault="00C155EC" w:rsidP="002412E5">
            <w:pPr>
              <w:jc w:val="both"/>
              <w:rPr>
                <w:rFonts w:ascii="Gilroy" w:hAnsi="Gilroy" w:cs="Arial"/>
                <w:b/>
                <w:szCs w:val="24"/>
                <w:lang w:val="ru-RU"/>
              </w:rPr>
            </w:pPr>
            <w:r w:rsidRPr="0063704F">
              <w:rPr>
                <w:rFonts w:ascii="Gilroy" w:hAnsi="Gilroy" w:cs="Arial"/>
                <w:szCs w:val="24"/>
                <w:lang w:val="en-US"/>
              </w:rPr>
              <w:t>II</w:t>
            </w:r>
            <w:r w:rsidRPr="0063704F">
              <w:rPr>
                <w:rFonts w:ascii="Gilroy" w:hAnsi="Gilroy" w:cs="Arial"/>
                <w:szCs w:val="24"/>
                <w:lang w:val="ru-RU"/>
              </w:rPr>
              <w:t xml:space="preserve">. </w:t>
            </w:r>
            <w:r w:rsidR="00B61B7C" w:rsidRPr="0063704F">
              <w:rPr>
                <w:rFonts w:ascii="Gilroy" w:hAnsi="Gilroy" w:cs="Arial"/>
                <w:b/>
                <w:szCs w:val="24"/>
                <w:lang w:val="ru-RU"/>
              </w:rPr>
              <w:t>Подробная информация о деятельности и энергетических аспектах организации *</w:t>
            </w:r>
          </w:p>
        </w:tc>
      </w:tr>
      <w:tr w:rsidR="00CD1575" w:rsidRPr="0063704F" w14:paraId="5D2049B4" w14:textId="77777777" w:rsidTr="000B694A">
        <w:trPr>
          <w:trHeight w:val="128"/>
        </w:trPr>
        <w:tc>
          <w:tcPr>
            <w:tcW w:w="801" w:type="dxa"/>
            <w:vMerge w:val="restart"/>
            <w:shd w:val="clear" w:color="auto" w:fill="auto"/>
          </w:tcPr>
          <w:p w14:paraId="04549C71" w14:textId="77777777" w:rsidR="00CD1575" w:rsidRPr="0063704F" w:rsidRDefault="00CD1575" w:rsidP="006C473E">
            <w:pPr>
              <w:jc w:val="center"/>
              <w:rPr>
                <w:rFonts w:ascii="Gilroy" w:hAnsi="Gilroy" w:cs="Arial"/>
                <w:b/>
                <w:sz w:val="24"/>
                <w:szCs w:val="24"/>
              </w:rPr>
            </w:pPr>
            <w:r w:rsidRPr="0063704F">
              <w:rPr>
                <w:rFonts w:ascii="Gilroy" w:hAnsi="Gilroy" w:cs="Arial"/>
                <w:b/>
                <w:sz w:val="24"/>
                <w:szCs w:val="24"/>
              </w:rPr>
              <w:t>A</w:t>
            </w:r>
          </w:p>
        </w:tc>
        <w:tc>
          <w:tcPr>
            <w:tcW w:w="8543" w:type="dxa"/>
            <w:gridSpan w:val="4"/>
            <w:shd w:val="clear" w:color="auto" w:fill="auto"/>
          </w:tcPr>
          <w:p w14:paraId="3D025F16" w14:textId="77777777" w:rsidR="00B61B7C" w:rsidRPr="0063704F" w:rsidRDefault="002412E5" w:rsidP="002412E5">
            <w:pPr>
              <w:jc w:val="both"/>
              <w:rPr>
                <w:rFonts w:ascii="Gilroy" w:hAnsi="Gilroy" w:cs="Arial"/>
                <w:b/>
                <w:i/>
                <w:sz w:val="16"/>
                <w:szCs w:val="14"/>
                <w:lang w:val="ru-RU"/>
              </w:rPr>
            </w:pPr>
            <w:r w:rsidRPr="0063704F">
              <w:rPr>
                <w:rFonts w:ascii="Gilroy" w:hAnsi="Gilroy" w:cs="Arial"/>
                <w:b/>
                <w:i/>
                <w:sz w:val="16"/>
                <w:szCs w:val="14"/>
                <w:lang w:val="ru-RU"/>
              </w:rPr>
              <w:t>Ос</w:t>
            </w:r>
            <w:r w:rsidR="00B61B7C" w:rsidRPr="0063704F">
              <w:rPr>
                <w:rFonts w:ascii="Gilroy" w:hAnsi="Gilroy" w:cs="Arial"/>
                <w:b/>
                <w:i/>
                <w:sz w:val="16"/>
                <w:szCs w:val="14"/>
                <w:lang w:val="ru-RU"/>
              </w:rPr>
              <w:t xml:space="preserve">новные источники энергии и </w:t>
            </w:r>
            <w:r w:rsidRPr="0063704F">
              <w:rPr>
                <w:rFonts w:ascii="Gilroy" w:hAnsi="Gilroy" w:cs="Arial"/>
                <w:b/>
                <w:i/>
                <w:sz w:val="16"/>
                <w:szCs w:val="14"/>
                <w:lang w:val="ru-RU"/>
              </w:rPr>
              <w:t xml:space="preserve">её </w:t>
            </w:r>
            <w:r w:rsidR="00B61B7C" w:rsidRPr="0063704F">
              <w:rPr>
                <w:rFonts w:ascii="Gilroy" w:hAnsi="Gilroy" w:cs="Arial"/>
                <w:b/>
                <w:i/>
                <w:sz w:val="16"/>
                <w:szCs w:val="14"/>
                <w:lang w:val="ru-RU"/>
              </w:rPr>
              <w:t>потребление в год?</w:t>
            </w:r>
          </w:p>
          <w:p w14:paraId="1F06A623" w14:textId="77777777" w:rsidR="002412E5" w:rsidRPr="0063704F" w:rsidRDefault="002412E5" w:rsidP="002412E5">
            <w:pPr>
              <w:jc w:val="both"/>
              <w:rPr>
                <w:rFonts w:ascii="Gilroy" w:hAnsi="Gilroy" w:cs="Arial"/>
                <w:b/>
                <w:sz w:val="16"/>
                <w:szCs w:val="22"/>
                <w:lang w:val="ru-RU"/>
              </w:rPr>
            </w:pPr>
          </w:p>
        </w:tc>
      </w:tr>
      <w:tr w:rsidR="00CD1575" w:rsidRPr="0063704F" w14:paraId="21E74591" w14:textId="77777777" w:rsidTr="000B694A">
        <w:trPr>
          <w:trHeight w:val="245"/>
        </w:trPr>
        <w:tc>
          <w:tcPr>
            <w:tcW w:w="801" w:type="dxa"/>
            <w:vMerge/>
            <w:shd w:val="clear" w:color="auto" w:fill="auto"/>
          </w:tcPr>
          <w:p w14:paraId="3AB8790D" w14:textId="77777777" w:rsidR="00CD1575" w:rsidRPr="0063704F" w:rsidRDefault="00CD1575" w:rsidP="006C473E">
            <w:pPr>
              <w:jc w:val="center"/>
              <w:rPr>
                <w:rFonts w:ascii="Gilroy" w:hAnsi="Gilroy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  <w:shd w:val="clear" w:color="auto" w:fill="auto"/>
          </w:tcPr>
          <w:p w14:paraId="5208A876" w14:textId="77777777" w:rsidR="00B61B7C" w:rsidRPr="0063704F" w:rsidRDefault="002412E5" w:rsidP="002412E5">
            <w:pPr>
              <w:jc w:val="both"/>
              <w:rPr>
                <w:rFonts w:ascii="Gilroy" w:hAnsi="Gilroy" w:cs="Arial"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4F">
              <w:rPr>
                <w:rFonts w:ascii="Gilroy" w:hAnsi="Gilroy" w:cs="Arial"/>
              </w:rPr>
              <w:instrText xml:space="preserve"> FORMCHECKBOX </w:instrText>
            </w:r>
            <w:r w:rsidR="0063704F" w:rsidRPr="0063704F">
              <w:rPr>
                <w:rFonts w:ascii="Gilroy" w:hAnsi="Gilroy" w:cs="Arial"/>
              </w:rPr>
            </w:r>
            <w:r w:rsidR="0063704F" w:rsidRPr="0063704F">
              <w:rPr>
                <w:rFonts w:ascii="Gilroy" w:hAnsi="Gilroy" w:cs="Arial"/>
              </w:rPr>
              <w:fldChar w:fldCharType="separate"/>
            </w:r>
            <w:r w:rsidRPr="0063704F">
              <w:rPr>
                <w:rFonts w:ascii="Gilroy" w:hAnsi="Gilroy" w:cs="Arial"/>
              </w:rPr>
              <w:fldChar w:fldCharType="end"/>
            </w:r>
            <w:r w:rsidRPr="0063704F">
              <w:rPr>
                <w:rFonts w:ascii="Gilroy" w:hAnsi="Gilroy" w:cs="Arial"/>
                <w:lang w:val="ru-RU"/>
              </w:rPr>
              <w:t xml:space="preserve"> </w:t>
            </w:r>
            <w:proofErr w:type="spellStart"/>
            <w:r w:rsidR="00B61B7C" w:rsidRPr="0063704F">
              <w:rPr>
                <w:rFonts w:ascii="Gilroy" w:hAnsi="Gilroy" w:cs="Arial"/>
                <w:b/>
                <w:sz w:val="16"/>
                <w:szCs w:val="16"/>
              </w:rPr>
              <w:t>Электричество</w:t>
            </w:r>
            <w:proofErr w:type="spellEnd"/>
          </w:p>
        </w:tc>
        <w:tc>
          <w:tcPr>
            <w:tcW w:w="5894" w:type="dxa"/>
            <w:gridSpan w:val="3"/>
            <w:shd w:val="clear" w:color="auto" w:fill="auto"/>
          </w:tcPr>
          <w:p w14:paraId="31338E4F" w14:textId="77777777" w:rsidR="00CD1575" w:rsidRPr="0063704F" w:rsidRDefault="00B61B7C" w:rsidP="00A6338D">
            <w:pPr>
              <w:rPr>
                <w:rFonts w:ascii="Gilroy" w:hAnsi="Gilroy" w:cs="Arial"/>
                <w:sz w:val="16"/>
                <w:szCs w:val="16"/>
              </w:rPr>
            </w:pPr>
            <w:proofErr w:type="spellStart"/>
            <w:r w:rsidRPr="0063704F">
              <w:rPr>
                <w:rFonts w:ascii="Gilroy" w:hAnsi="Gilroy" w:cs="Arial"/>
                <w:b/>
                <w:sz w:val="16"/>
                <w:szCs w:val="16"/>
              </w:rPr>
              <w:t>Потребление</w:t>
            </w:r>
            <w:proofErr w:type="spellEnd"/>
            <w:r w:rsidRPr="0063704F">
              <w:rPr>
                <w:rFonts w:ascii="Gilroy" w:hAnsi="Gilroy" w:cs="Arial"/>
                <w:b/>
                <w:sz w:val="16"/>
                <w:szCs w:val="16"/>
              </w:rPr>
              <w:t xml:space="preserve"> в </w:t>
            </w:r>
            <w:proofErr w:type="spellStart"/>
            <w:r w:rsidRPr="0063704F">
              <w:rPr>
                <w:rFonts w:ascii="Gilroy" w:hAnsi="Gilroy" w:cs="Arial"/>
                <w:b/>
                <w:sz w:val="16"/>
                <w:szCs w:val="16"/>
              </w:rPr>
              <w:t>кВтч</w:t>
            </w:r>
            <w:proofErr w:type="spellEnd"/>
            <w:r w:rsidRPr="0063704F">
              <w:rPr>
                <w:rFonts w:ascii="Gilroy" w:hAnsi="Gilroy" w:cs="Arial"/>
                <w:b/>
                <w:sz w:val="16"/>
                <w:szCs w:val="16"/>
              </w:rPr>
              <w:t>:</w:t>
            </w:r>
          </w:p>
        </w:tc>
      </w:tr>
      <w:tr w:rsidR="00CD1575" w:rsidRPr="0063704F" w14:paraId="0B9B7BA5" w14:textId="77777777" w:rsidTr="000B694A">
        <w:trPr>
          <w:trHeight w:val="136"/>
        </w:trPr>
        <w:tc>
          <w:tcPr>
            <w:tcW w:w="801" w:type="dxa"/>
            <w:vMerge/>
            <w:shd w:val="clear" w:color="auto" w:fill="auto"/>
          </w:tcPr>
          <w:p w14:paraId="40648F7C" w14:textId="77777777" w:rsidR="00CD1575" w:rsidRPr="0063704F" w:rsidRDefault="00CD1575" w:rsidP="006C473E">
            <w:pPr>
              <w:jc w:val="center"/>
              <w:rPr>
                <w:rFonts w:ascii="Gilroy" w:hAnsi="Gilroy" w:cs="Arial"/>
                <w:b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14:paraId="6CE170A5" w14:textId="77777777" w:rsidR="00B61B7C" w:rsidRPr="0063704F" w:rsidRDefault="002412E5" w:rsidP="002412E5">
            <w:pPr>
              <w:jc w:val="both"/>
              <w:rPr>
                <w:rFonts w:ascii="Gilroy" w:hAnsi="Gilroy" w:cs="Arial"/>
                <w:b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4F">
              <w:rPr>
                <w:rFonts w:ascii="Gilroy" w:hAnsi="Gilroy" w:cs="Arial"/>
              </w:rPr>
              <w:instrText xml:space="preserve"> FORMCHECKBOX </w:instrText>
            </w:r>
            <w:r w:rsidR="0063704F" w:rsidRPr="0063704F">
              <w:rPr>
                <w:rFonts w:ascii="Gilroy" w:hAnsi="Gilroy" w:cs="Arial"/>
              </w:rPr>
            </w:r>
            <w:r w:rsidR="0063704F" w:rsidRPr="0063704F">
              <w:rPr>
                <w:rFonts w:ascii="Gilroy" w:hAnsi="Gilroy" w:cs="Arial"/>
              </w:rPr>
              <w:fldChar w:fldCharType="separate"/>
            </w:r>
            <w:r w:rsidRPr="0063704F">
              <w:rPr>
                <w:rFonts w:ascii="Gilroy" w:hAnsi="Gilroy" w:cs="Arial"/>
              </w:rPr>
              <w:fldChar w:fldCharType="end"/>
            </w:r>
            <w:r w:rsidR="00CD1575" w:rsidRPr="0063704F">
              <w:rPr>
                <w:rFonts w:ascii="Gilroy" w:hAnsi="Gilroy" w:cs="Arial"/>
                <w:sz w:val="16"/>
                <w:szCs w:val="16"/>
              </w:rPr>
              <w:t xml:space="preserve"> </w:t>
            </w:r>
            <w:proofErr w:type="spellStart"/>
            <w:r w:rsidR="00B61B7C" w:rsidRPr="0063704F">
              <w:rPr>
                <w:rFonts w:ascii="Gilroy" w:hAnsi="Gilroy" w:cs="Arial"/>
                <w:b/>
                <w:sz w:val="16"/>
                <w:szCs w:val="16"/>
              </w:rPr>
              <w:t>Природный</w:t>
            </w:r>
            <w:proofErr w:type="spellEnd"/>
            <w:r w:rsidR="00B61B7C" w:rsidRPr="0063704F">
              <w:rPr>
                <w:rFonts w:ascii="Gilroy" w:hAnsi="Gilroy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63704F">
              <w:rPr>
                <w:rFonts w:ascii="Gilroy" w:hAnsi="Gilroy" w:cs="Arial"/>
                <w:b/>
                <w:sz w:val="16"/>
                <w:szCs w:val="16"/>
              </w:rPr>
              <w:t>газ</w:t>
            </w:r>
            <w:proofErr w:type="spellEnd"/>
          </w:p>
        </w:tc>
        <w:tc>
          <w:tcPr>
            <w:tcW w:w="5894" w:type="dxa"/>
            <w:gridSpan w:val="3"/>
            <w:shd w:val="clear" w:color="auto" w:fill="auto"/>
          </w:tcPr>
          <w:p w14:paraId="1FAB59A9" w14:textId="77777777" w:rsidR="00CD1575" w:rsidRPr="0063704F" w:rsidRDefault="00B61B7C" w:rsidP="00A6338D">
            <w:pPr>
              <w:rPr>
                <w:rFonts w:ascii="Gilroy" w:hAnsi="Gilroy" w:cs="Arial"/>
                <w:sz w:val="16"/>
                <w:szCs w:val="16"/>
              </w:rPr>
            </w:pPr>
            <w:proofErr w:type="spellStart"/>
            <w:r w:rsidRPr="0063704F">
              <w:rPr>
                <w:rFonts w:ascii="Gilroy" w:hAnsi="Gilroy" w:cs="Arial"/>
                <w:b/>
                <w:sz w:val="16"/>
                <w:szCs w:val="16"/>
              </w:rPr>
              <w:t>Потребление</w:t>
            </w:r>
            <w:proofErr w:type="spellEnd"/>
            <w:r w:rsidRPr="0063704F">
              <w:rPr>
                <w:rFonts w:ascii="Gilroy" w:hAnsi="Gilroy" w:cs="Arial"/>
                <w:b/>
                <w:sz w:val="16"/>
                <w:szCs w:val="16"/>
              </w:rPr>
              <w:t xml:space="preserve"> в </w:t>
            </w:r>
            <w:proofErr w:type="spellStart"/>
            <w:r w:rsidRPr="0063704F">
              <w:rPr>
                <w:rFonts w:ascii="Gilroy" w:hAnsi="Gilroy" w:cs="Arial"/>
                <w:b/>
                <w:sz w:val="16"/>
                <w:szCs w:val="16"/>
              </w:rPr>
              <w:t>кВтч</w:t>
            </w:r>
            <w:proofErr w:type="spellEnd"/>
            <w:r w:rsidRPr="0063704F">
              <w:rPr>
                <w:rFonts w:ascii="Gilroy" w:hAnsi="Gilroy" w:cs="Arial"/>
                <w:b/>
                <w:sz w:val="16"/>
                <w:szCs w:val="16"/>
              </w:rPr>
              <w:t>:</w:t>
            </w:r>
          </w:p>
        </w:tc>
      </w:tr>
      <w:tr w:rsidR="00CD1575" w:rsidRPr="0063704F" w14:paraId="69E5BD35" w14:textId="77777777" w:rsidTr="000B694A">
        <w:trPr>
          <w:trHeight w:val="139"/>
        </w:trPr>
        <w:tc>
          <w:tcPr>
            <w:tcW w:w="801" w:type="dxa"/>
            <w:vMerge/>
            <w:shd w:val="clear" w:color="auto" w:fill="auto"/>
          </w:tcPr>
          <w:p w14:paraId="66E314D9" w14:textId="77777777" w:rsidR="00CD1575" w:rsidRPr="0063704F" w:rsidRDefault="00CD1575" w:rsidP="006C473E">
            <w:pPr>
              <w:jc w:val="center"/>
              <w:rPr>
                <w:rFonts w:ascii="Gilroy" w:hAnsi="Gilroy" w:cs="Arial"/>
                <w:b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14:paraId="30A3B39B" w14:textId="77777777" w:rsidR="00B61B7C" w:rsidRPr="0063704F" w:rsidRDefault="002412E5" w:rsidP="002412E5">
            <w:pPr>
              <w:jc w:val="both"/>
              <w:rPr>
                <w:rFonts w:ascii="Gilroy" w:hAnsi="Gilroy" w:cs="Arial"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4F">
              <w:rPr>
                <w:rFonts w:ascii="Gilroy" w:hAnsi="Gilroy" w:cs="Arial"/>
              </w:rPr>
              <w:instrText xml:space="preserve"> FORMCHECKBOX </w:instrText>
            </w:r>
            <w:r w:rsidR="0063704F" w:rsidRPr="0063704F">
              <w:rPr>
                <w:rFonts w:ascii="Gilroy" w:hAnsi="Gilroy" w:cs="Arial"/>
              </w:rPr>
            </w:r>
            <w:r w:rsidR="0063704F" w:rsidRPr="0063704F">
              <w:rPr>
                <w:rFonts w:ascii="Gilroy" w:hAnsi="Gilroy" w:cs="Arial"/>
              </w:rPr>
              <w:fldChar w:fldCharType="separate"/>
            </w:r>
            <w:r w:rsidRPr="0063704F">
              <w:rPr>
                <w:rFonts w:ascii="Gilroy" w:hAnsi="Gilroy" w:cs="Arial"/>
              </w:rPr>
              <w:fldChar w:fldCharType="end"/>
            </w:r>
            <w:r w:rsidRPr="0063704F">
              <w:rPr>
                <w:rFonts w:ascii="Gilroy" w:hAnsi="Gilroy" w:cs="Arial"/>
                <w:lang w:val="ru-RU"/>
              </w:rPr>
              <w:t xml:space="preserve"> </w:t>
            </w:r>
            <w:r w:rsidRPr="0063704F">
              <w:rPr>
                <w:rFonts w:ascii="Gilroy" w:hAnsi="Gilroy" w:cs="Arial"/>
                <w:b/>
                <w:sz w:val="16"/>
                <w:szCs w:val="16"/>
                <w:lang w:val="ru-RU"/>
              </w:rPr>
              <w:t>Жидкое топливо</w:t>
            </w:r>
          </w:p>
        </w:tc>
        <w:tc>
          <w:tcPr>
            <w:tcW w:w="5894" w:type="dxa"/>
            <w:gridSpan w:val="3"/>
            <w:shd w:val="clear" w:color="auto" w:fill="auto"/>
          </w:tcPr>
          <w:p w14:paraId="132E14EE" w14:textId="77777777" w:rsidR="00CD1575" w:rsidRPr="0063704F" w:rsidRDefault="00B61B7C" w:rsidP="00A6338D">
            <w:pPr>
              <w:rPr>
                <w:rFonts w:ascii="Gilroy" w:hAnsi="Gilroy" w:cs="Arial"/>
                <w:sz w:val="16"/>
                <w:szCs w:val="16"/>
              </w:rPr>
            </w:pPr>
            <w:proofErr w:type="spellStart"/>
            <w:r w:rsidRPr="0063704F">
              <w:rPr>
                <w:rFonts w:ascii="Gilroy" w:hAnsi="Gilroy" w:cs="Arial"/>
                <w:b/>
                <w:sz w:val="16"/>
                <w:szCs w:val="16"/>
              </w:rPr>
              <w:t>Потребление</w:t>
            </w:r>
            <w:proofErr w:type="spellEnd"/>
            <w:r w:rsidRPr="0063704F">
              <w:rPr>
                <w:rFonts w:ascii="Gilroy" w:hAnsi="Gilroy" w:cs="Arial"/>
                <w:b/>
                <w:sz w:val="16"/>
                <w:szCs w:val="16"/>
              </w:rPr>
              <w:t xml:space="preserve"> в </w:t>
            </w:r>
            <w:proofErr w:type="spellStart"/>
            <w:r w:rsidRPr="0063704F">
              <w:rPr>
                <w:rFonts w:ascii="Gilroy" w:hAnsi="Gilroy" w:cs="Arial"/>
                <w:b/>
                <w:sz w:val="16"/>
                <w:szCs w:val="16"/>
              </w:rPr>
              <w:t>кВтч</w:t>
            </w:r>
            <w:proofErr w:type="spellEnd"/>
            <w:r w:rsidRPr="0063704F">
              <w:rPr>
                <w:rFonts w:ascii="Gilroy" w:hAnsi="Gilroy" w:cs="Arial"/>
                <w:b/>
                <w:sz w:val="16"/>
                <w:szCs w:val="16"/>
              </w:rPr>
              <w:t>:</w:t>
            </w:r>
          </w:p>
        </w:tc>
      </w:tr>
      <w:tr w:rsidR="00CD1575" w:rsidRPr="0063704F" w14:paraId="1BA74DF4" w14:textId="77777777" w:rsidTr="000B694A">
        <w:trPr>
          <w:trHeight w:val="731"/>
        </w:trPr>
        <w:tc>
          <w:tcPr>
            <w:tcW w:w="801" w:type="dxa"/>
            <w:vMerge/>
            <w:shd w:val="clear" w:color="auto" w:fill="auto"/>
          </w:tcPr>
          <w:p w14:paraId="2D9896C9" w14:textId="77777777" w:rsidR="00CD1575" w:rsidRPr="0063704F" w:rsidRDefault="00CD1575" w:rsidP="006C473E">
            <w:pPr>
              <w:jc w:val="center"/>
              <w:rPr>
                <w:rFonts w:ascii="Gilroy" w:hAnsi="Gilroy" w:cs="Arial"/>
                <w:b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14:paraId="51DD7283" w14:textId="77777777" w:rsidR="00B61B7C" w:rsidRPr="0063704F" w:rsidRDefault="002412E5" w:rsidP="002412E5">
            <w:pPr>
              <w:jc w:val="both"/>
              <w:rPr>
                <w:rFonts w:ascii="Gilroy" w:hAnsi="Gilroy" w:cs="Arial"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4F">
              <w:rPr>
                <w:rFonts w:ascii="Gilroy" w:hAnsi="Gilroy" w:cs="Arial"/>
                <w:lang w:val="ru-RU"/>
              </w:rPr>
              <w:instrText xml:space="preserve"> </w:instrText>
            </w:r>
            <w:r w:rsidRPr="0063704F">
              <w:rPr>
                <w:rFonts w:ascii="Gilroy" w:hAnsi="Gilroy" w:cs="Arial"/>
              </w:rPr>
              <w:instrText>FORMCHECKBOX</w:instrText>
            </w:r>
            <w:r w:rsidRPr="0063704F">
              <w:rPr>
                <w:rFonts w:ascii="Gilroy" w:hAnsi="Gilroy" w:cs="Arial"/>
                <w:lang w:val="ru-RU"/>
              </w:rPr>
              <w:instrText xml:space="preserve"> </w:instrText>
            </w:r>
            <w:r w:rsidR="0063704F" w:rsidRPr="0063704F">
              <w:rPr>
                <w:rFonts w:ascii="Gilroy" w:hAnsi="Gilroy" w:cs="Arial"/>
              </w:rPr>
            </w:r>
            <w:r w:rsidR="0063704F" w:rsidRPr="0063704F">
              <w:rPr>
                <w:rFonts w:ascii="Gilroy" w:hAnsi="Gilroy" w:cs="Arial"/>
              </w:rPr>
              <w:fldChar w:fldCharType="separate"/>
            </w:r>
            <w:r w:rsidRPr="0063704F">
              <w:rPr>
                <w:rFonts w:ascii="Gilroy" w:hAnsi="Gilroy" w:cs="Arial"/>
              </w:rPr>
              <w:fldChar w:fldCharType="end"/>
            </w:r>
            <w:r w:rsidRPr="0063704F">
              <w:rPr>
                <w:rFonts w:ascii="Gilroy" w:hAnsi="Gilroy" w:cs="Arial"/>
                <w:lang w:val="ru-RU"/>
              </w:rPr>
              <w:t xml:space="preserve"> </w:t>
            </w:r>
            <w:r w:rsidR="00B61B7C" w:rsidRPr="0063704F">
              <w:rPr>
                <w:rFonts w:ascii="Gilroy" w:hAnsi="Gilroy" w:cs="Arial"/>
                <w:b/>
                <w:sz w:val="16"/>
                <w:szCs w:val="16"/>
                <w:lang w:val="ru-RU"/>
              </w:rPr>
              <w:t>Другое (Дизель / Дизельное топливо, не самогенерируемый сжатый воздух, пар, центральное отопление или технические газы)</w:t>
            </w:r>
          </w:p>
        </w:tc>
        <w:tc>
          <w:tcPr>
            <w:tcW w:w="5894" w:type="dxa"/>
            <w:gridSpan w:val="3"/>
            <w:shd w:val="clear" w:color="auto" w:fill="auto"/>
          </w:tcPr>
          <w:p w14:paraId="377EEF18" w14:textId="77777777" w:rsidR="00B61B7C" w:rsidRPr="0063704F" w:rsidRDefault="00B61B7C" w:rsidP="00A6338D">
            <w:pPr>
              <w:rPr>
                <w:rFonts w:ascii="Gilroy" w:hAnsi="Gilroy" w:cs="Arial"/>
                <w:sz w:val="16"/>
                <w:szCs w:val="16"/>
                <w:lang w:val="ru-RU"/>
              </w:rPr>
            </w:pPr>
            <w:proofErr w:type="spellStart"/>
            <w:r w:rsidRPr="0063704F">
              <w:rPr>
                <w:rFonts w:ascii="Gilroy" w:hAnsi="Gilroy" w:cs="Arial"/>
                <w:b/>
                <w:sz w:val="16"/>
                <w:szCs w:val="16"/>
              </w:rPr>
              <w:t>Потребление</w:t>
            </w:r>
            <w:proofErr w:type="spellEnd"/>
            <w:r w:rsidRPr="0063704F">
              <w:rPr>
                <w:rFonts w:ascii="Gilroy" w:hAnsi="Gilroy" w:cs="Arial"/>
                <w:b/>
                <w:sz w:val="16"/>
                <w:szCs w:val="16"/>
              </w:rPr>
              <w:t xml:space="preserve"> в </w:t>
            </w:r>
            <w:proofErr w:type="spellStart"/>
            <w:r w:rsidRPr="0063704F">
              <w:rPr>
                <w:rFonts w:ascii="Gilroy" w:hAnsi="Gilroy" w:cs="Arial"/>
                <w:b/>
                <w:sz w:val="16"/>
                <w:szCs w:val="16"/>
              </w:rPr>
              <w:t>кВтч</w:t>
            </w:r>
            <w:proofErr w:type="spellEnd"/>
            <w:r w:rsidRPr="0063704F">
              <w:rPr>
                <w:rFonts w:ascii="Gilroy" w:hAnsi="Gilroy" w:cs="Arial"/>
                <w:b/>
                <w:sz w:val="16"/>
                <w:szCs w:val="16"/>
              </w:rPr>
              <w:t>:</w:t>
            </w:r>
          </w:p>
        </w:tc>
      </w:tr>
      <w:tr w:rsidR="001D20F7" w:rsidRPr="0063704F" w14:paraId="0909662E" w14:textId="77777777" w:rsidTr="000B694A">
        <w:trPr>
          <w:trHeight w:val="383"/>
        </w:trPr>
        <w:tc>
          <w:tcPr>
            <w:tcW w:w="801" w:type="dxa"/>
            <w:vMerge w:val="restart"/>
            <w:shd w:val="clear" w:color="auto" w:fill="auto"/>
          </w:tcPr>
          <w:p w14:paraId="7C664222" w14:textId="77777777" w:rsidR="001D20F7" w:rsidRPr="0063704F" w:rsidRDefault="001D20F7" w:rsidP="006C473E">
            <w:pPr>
              <w:jc w:val="center"/>
              <w:rPr>
                <w:rFonts w:ascii="Gilroy" w:hAnsi="Gilroy" w:cs="Arial"/>
                <w:b/>
                <w:sz w:val="24"/>
                <w:szCs w:val="24"/>
              </w:rPr>
            </w:pPr>
            <w:r w:rsidRPr="0063704F">
              <w:rPr>
                <w:rFonts w:ascii="Gilroy" w:hAnsi="Gilroy" w:cs="Arial"/>
                <w:b/>
                <w:sz w:val="24"/>
                <w:szCs w:val="24"/>
              </w:rPr>
              <w:t>B</w:t>
            </w:r>
          </w:p>
        </w:tc>
        <w:tc>
          <w:tcPr>
            <w:tcW w:w="8543" w:type="dxa"/>
            <w:gridSpan w:val="4"/>
            <w:shd w:val="clear" w:color="auto" w:fill="auto"/>
          </w:tcPr>
          <w:p w14:paraId="7A0410E7" w14:textId="77777777" w:rsidR="00B61B7C" w:rsidRPr="0063704F" w:rsidRDefault="00B61B7C" w:rsidP="00A6338D">
            <w:pPr>
              <w:rPr>
                <w:rFonts w:ascii="Gilroy" w:hAnsi="Gilroy" w:cs="Arial"/>
                <w:b/>
                <w:szCs w:val="22"/>
                <w:lang w:val="ru-RU"/>
              </w:rPr>
            </w:pPr>
            <w:r w:rsidRPr="0063704F">
              <w:rPr>
                <w:rFonts w:ascii="Gilroy" w:hAnsi="Gilroy" w:cs="Arial"/>
                <w:b/>
                <w:szCs w:val="22"/>
                <w:lang w:val="ru-RU"/>
              </w:rPr>
              <w:t>Основные источники энергии / потребители энергии (более 5% от общего потребления энергии):</w:t>
            </w:r>
          </w:p>
        </w:tc>
      </w:tr>
      <w:tr w:rsidR="001D20F7" w:rsidRPr="0063704F" w14:paraId="4C68D22C" w14:textId="77777777" w:rsidTr="000B694A">
        <w:trPr>
          <w:trHeight w:val="128"/>
        </w:trPr>
        <w:tc>
          <w:tcPr>
            <w:tcW w:w="801" w:type="dxa"/>
            <w:vMerge/>
            <w:shd w:val="clear" w:color="auto" w:fill="auto"/>
          </w:tcPr>
          <w:p w14:paraId="48A1BAB8" w14:textId="77777777" w:rsidR="001D20F7" w:rsidRPr="0063704F" w:rsidRDefault="001D20F7" w:rsidP="006C473E">
            <w:pPr>
              <w:jc w:val="center"/>
              <w:rPr>
                <w:rFonts w:ascii="Gilroy" w:hAnsi="Gilroy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499" w:type="dxa"/>
            <w:gridSpan w:val="3"/>
            <w:shd w:val="clear" w:color="auto" w:fill="auto"/>
          </w:tcPr>
          <w:p w14:paraId="7F84EDAC" w14:textId="77777777" w:rsidR="00B61B7C" w:rsidRPr="0063704F" w:rsidRDefault="00B61B7C" w:rsidP="006C473E">
            <w:pPr>
              <w:jc w:val="both"/>
              <w:rPr>
                <w:rFonts w:ascii="Gilroy" w:hAnsi="Gilroy" w:cs="Arial"/>
                <w:b/>
                <w:sz w:val="16"/>
                <w:szCs w:val="16"/>
              </w:rPr>
            </w:pPr>
            <w:proofErr w:type="spellStart"/>
            <w:r w:rsidRPr="0063704F">
              <w:rPr>
                <w:rFonts w:ascii="Gilroy" w:hAnsi="Gilroy" w:cs="Arial"/>
                <w:b/>
                <w:sz w:val="16"/>
                <w:szCs w:val="16"/>
              </w:rPr>
              <w:t>Энергоносители</w:t>
            </w:r>
            <w:proofErr w:type="spellEnd"/>
            <w:r w:rsidRPr="0063704F">
              <w:rPr>
                <w:rFonts w:ascii="Gilroy" w:hAnsi="Gilroy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63704F">
              <w:rPr>
                <w:rFonts w:ascii="Gilroy" w:hAnsi="Gilroy" w:cs="Arial"/>
                <w:b/>
                <w:sz w:val="16"/>
                <w:szCs w:val="16"/>
              </w:rPr>
              <w:t>потребители</w:t>
            </w:r>
            <w:proofErr w:type="spellEnd"/>
            <w:r w:rsidRPr="0063704F">
              <w:rPr>
                <w:rFonts w:ascii="Gilroy" w:hAnsi="Gilroy" w:cs="Arial"/>
                <w:b/>
                <w:sz w:val="16"/>
                <w:szCs w:val="16"/>
              </w:rPr>
              <w:t xml:space="preserve"> </w:t>
            </w:r>
            <w:proofErr w:type="spellStart"/>
            <w:r w:rsidRPr="0063704F">
              <w:rPr>
                <w:rFonts w:ascii="Gilroy" w:hAnsi="Gilroy" w:cs="Arial"/>
                <w:b/>
                <w:sz w:val="16"/>
                <w:szCs w:val="16"/>
              </w:rPr>
              <w:t>энергии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14:paraId="299ECE9B" w14:textId="77777777" w:rsidR="00B61B7C" w:rsidRPr="0063704F" w:rsidRDefault="00EA696F" w:rsidP="006C473E">
            <w:pPr>
              <w:jc w:val="both"/>
              <w:rPr>
                <w:rFonts w:ascii="Gilroy" w:hAnsi="Gilroy" w:cs="Arial"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  <w:b/>
                <w:sz w:val="16"/>
                <w:szCs w:val="16"/>
                <w:lang w:val="ru-RU"/>
              </w:rPr>
              <w:t>Н</w:t>
            </w:r>
            <w:proofErr w:type="spellStart"/>
            <w:r w:rsidR="00B61B7C" w:rsidRPr="0063704F">
              <w:rPr>
                <w:rFonts w:ascii="Gilroy" w:hAnsi="Gilroy" w:cs="Arial"/>
                <w:b/>
                <w:sz w:val="16"/>
                <w:szCs w:val="16"/>
                <w:lang w:val="en-US"/>
              </w:rPr>
              <w:t>омер</w:t>
            </w:r>
            <w:proofErr w:type="spellEnd"/>
          </w:p>
        </w:tc>
      </w:tr>
      <w:tr w:rsidR="001D20F7" w:rsidRPr="0063704F" w14:paraId="56E66B83" w14:textId="77777777" w:rsidTr="000B694A">
        <w:trPr>
          <w:trHeight w:val="127"/>
        </w:trPr>
        <w:tc>
          <w:tcPr>
            <w:tcW w:w="801" w:type="dxa"/>
            <w:vMerge/>
            <w:shd w:val="clear" w:color="auto" w:fill="auto"/>
          </w:tcPr>
          <w:p w14:paraId="6C53AEDC" w14:textId="77777777" w:rsidR="001D20F7" w:rsidRPr="0063704F" w:rsidRDefault="001D20F7" w:rsidP="006C473E">
            <w:pPr>
              <w:jc w:val="center"/>
              <w:rPr>
                <w:rFonts w:ascii="Gilroy" w:hAnsi="Gilroy" w:cs="Arial"/>
                <w:b/>
                <w:sz w:val="24"/>
                <w:szCs w:val="24"/>
              </w:rPr>
            </w:pPr>
          </w:p>
        </w:tc>
        <w:tc>
          <w:tcPr>
            <w:tcW w:w="6499" w:type="dxa"/>
            <w:gridSpan w:val="3"/>
            <w:shd w:val="clear" w:color="auto" w:fill="auto"/>
          </w:tcPr>
          <w:p w14:paraId="616815B2" w14:textId="77777777" w:rsidR="00B61B7C" w:rsidRPr="0063704F" w:rsidRDefault="00EA696F" w:rsidP="00EA696F">
            <w:pPr>
              <w:jc w:val="both"/>
              <w:rPr>
                <w:rFonts w:ascii="Gilroy" w:hAnsi="Gilroy" w:cs="Arial"/>
                <w:b/>
                <w:sz w:val="16"/>
                <w:szCs w:val="16"/>
              </w:rPr>
            </w:pPr>
            <w:r w:rsidRPr="0063704F">
              <w:rPr>
                <w:rFonts w:ascii="Gilroy" w:hAnsi="Gilroy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4F">
              <w:rPr>
                <w:rFonts w:ascii="Gilroy" w:hAnsi="Gilroy" w:cs="Arial"/>
              </w:rPr>
              <w:instrText xml:space="preserve"> FORMCHECKBOX </w:instrText>
            </w:r>
            <w:r w:rsidR="0063704F" w:rsidRPr="0063704F">
              <w:rPr>
                <w:rFonts w:ascii="Gilroy" w:hAnsi="Gilroy" w:cs="Arial"/>
              </w:rPr>
            </w:r>
            <w:r w:rsidR="0063704F" w:rsidRPr="0063704F">
              <w:rPr>
                <w:rFonts w:ascii="Gilroy" w:hAnsi="Gilroy" w:cs="Arial"/>
              </w:rPr>
              <w:fldChar w:fldCharType="separate"/>
            </w:r>
            <w:r w:rsidRPr="0063704F">
              <w:rPr>
                <w:rFonts w:ascii="Gilroy" w:hAnsi="Gilroy" w:cs="Arial"/>
              </w:rPr>
              <w:fldChar w:fldCharType="end"/>
            </w:r>
            <w:r w:rsidR="001D20F7" w:rsidRPr="0063704F">
              <w:rPr>
                <w:rFonts w:ascii="Gilroy" w:hAnsi="Gilroy" w:cs="Arial"/>
                <w:sz w:val="16"/>
                <w:szCs w:val="16"/>
              </w:rPr>
              <w:t xml:space="preserve"> </w:t>
            </w:r>
            <w:proofErr w:type="spellStart"/>
            <w:r w:rsidR="00B61B7C" w:rsidRPr="0063704F">
              <w:rPr>
                <w:rFonts w:ascii="Gilroy" w:hAnsi="Gilroy" w:cs="Arial"/>
                <w:b/>
                <w:sz w:val="16"/>
                <w:szCs w:val="16"/>
              </w:rPr>
              <w:t>Выработка</w:t>
            </w:r>
            <w:proofErr w:type="spellEnd"/>
            <w:r w:rsidR="00B61B7C" w:rsidRPr="0063704F">
              <w:rPr>
                <w:rFonts w:ascii="Gilroy" w:hAnsi="Gilroy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63704F">
              <w:rPr>
                <w:rFonts w:ascii="Gilroy" w:hAnsi="Gilroy" w:cs="Arial"/>
                <w:b/>
                <w:sz w:val="16"/>
                <w:szCs w:val="16"/>
              </w:rPr>
              <w:t>энергии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14:paraId="71153D88" w14:textId="77777777" w:rsidR="001D20F7" w:rsidRPr="0063704F" w:rsidRDefault="001D20F7" w:rsidP="006C473E">
            <w:pPr>
              <w:jc w:val="both"/>
              <w:rPr>
                <w:rFonts w:ascii="Gilroy" w:hAnsi="Gilroy" w:cs="Arial"/>
                <w:sz w:val="16"/>
                <w:szCs w:val="16"/>
              </w:rPr>
            </w:pPr>
          </w:p>
        </w:tc>
      </w:tr>
      <w:tr w:rsidR="001D20F7" w:rsidRPr="0063704F" w14:paraId="571319FF" w14:textId="77777777" w:rsidTr="000B694A">
        <w:trPr>
          <w:trHeight w:val="236"/>
        </w:trPr>
        <w:tc>
          <w:tcPr>
            <w:tcW w:w="801" w:type="dxa"/>
            <w:vMerge/>
            <w:shd w:val="clear" w:color="auto" w:fill="auto"/>
          </w:tcPr>
          <w:p w14:paraId="60B76A03" w14:textId="77777777" w:rsidR="001D20F7" w:rsidRPr="0063704F" w:rsidRDefault="001D20F7" w:rsidP="006C473E">
            <w:pPr>
              <w:jc w:val="center"/>
              <w:rPr>
                <w:rFonts w:ascii="Gilroy" w:hAnsi="Gilroy" w:cs="Arial"/>
                <w:b/>
                <w:sz w:val="24"/>
                <w:szCs w:val="24"/>
              </w:rPr>
            </w:pPr>
          </w:p>
        </w:tc>
        <w:tc>
          <w:tcPr>
            <w:tcW w:w="6499" w:type="dxa"/>
            <w:gridSpan w:val="3"/>
            <w:shd w:val="clear" w:color="auto" w:fill="auto"/>
          </w:tcPr>
          <w:p w14:paraId="776AE4BB" w14:textId="77777777" w:rsidR="00B61B7C" w:rsidRPr="0063704F" w:rsidRDefault="00EA696F" w:rsidP="00EA696F">
            <w:pPr>
              <w:jc w:val="both"/>
              <w:rPr>
                <w:rFonts w:ascii="Gilroy" w:hAnsi="Gilroy" w:cs="Arial"/>
                <w:b/>
                <w:sz w:val="16"/>
                <w:szCs w:val="16"/>
              </w:rPr>
            </w:pPr>
            <w:r w:rsidRPr="0063704F">
              <w:rPr>
                <w:rFonts w:ascii="Gilroy" w:hAnsi="Gilroy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4F">
              <w:rPr>
                <w:rFonts w:ascii="Gilroy" w:hAnsi="Gilroy" w:cs="Arial"/>
              </w:rPr>
              <w:instrText xml:space="preserve"> FORMCHECKBOX </w:instrText>
            </w:r>
            <w:r w:rsidR="0063704F" w:rsidRPr="0063704F">
              <w:rPr>
                <w:rFonts w:ascii="Gilroy" w:hAnsi="Gilroy" w:cs="Arial"/>
              </w:rPr>
            </w:r>
            <w:r w:rsidR="0063704F" w:rsidRPr="0063704F">
              <w:rPr>
                <w:rFonts w:ascii="Gilroy" w:hAnsi="Gilroy" w:cs="Arial"/>
              </w:rPr>
              <w:fldChar w:fldCharType="separate"/>
            </w:r>
            <w:r w:rsidRPr="0063704F">
              <w:rPr>
                <w:rFonts w:ascii="Gilroy" w:hAnsi="Gilroy" w:cs="Arial"/>
              </w:rPr>
              <w:fldChar w:fldCharType="end"/>
            </w:r>
            <w:r w:rsidR="001D20F7" w:rsidRPr="0063704F">
              <w:rPr>
                <w:rFonts w:ascii="Gilroy" w:hAnsi="Gilroy" w:cs="Arial"/>
                <w:sz w:val="16"/>
                <w:szCs w:val="16"/>
              </w:rPr>
              <w:t xml:space="preserve"> </w:t>
            </w:r>
            <w:proofErr w:type="spellStart"/>
            <w:r w:rsidR="00B61B7C" w:rsidRPr="0063704F">
              <w:rPr>
                <w:rFonts w:ascii="Gilroy" w:hAnsi="Gilroy" w:cs="Arial"/>
                <w:b/>
                <w:sz w:val="16"/>
                <w:szCs w:val="16"/>
              </w:rPr>
              <w:t>Тепловыделение</w:t>
            </w:r>
            <w:proofErr w:type="spellEnd"/>
            <w:r w:rsidR="00B61B7C" w:rsidRPr="0063704F">
              <w:rPr>
                <w:rFonts w:ascii="Gilroy" w:hAnsi="Gilroy" w:cs="Arial"/>
                <w:b/>
                <w:sz w:val="16"/>
                <w:szCs w:val="16"/>
              </w:rPr>
              <w:t xml:space="preserve"> (</w:t>
            </w:r>
            <w:proofErr w:type="spellStart"/>
            <w:r w:rsidR="00B61B7C" w:rsidRPr="0063704F">
              <w:rPr>
                <w:rFonts w:ascii="Gilroy" w:hAnsi="Gilroy" w:cs="Arial"/>
                <w:b/>
                <w:sz w:val="16"/>
                <w:szCs w:val="16"/>
              </w:rPr>
              <w:t>процесс</w:t>
            </w:r>
            <w:proofErr w:type="spellEnd"/>
            <w:r w:rsidR="00B61B7C" w:rsidRPr="0063704F">
              <w:rPr>
                <w:rFonts w:ascii="Gilroy" w:hAnsi="Gilroy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63704F">
              <w:rPr>
                <w:rFonts w:ascii="Gilroy" w:hAnsi="Gilroy" w:cs="Arial"/>
                <w:b/>
                <w:sz w:val="16"/>
                <w:szCs w:val="16"/>
              </w:rPr>
              <w:t>тепловой</w:t>
            </w:r>
            <w:proofErr w:type="spellEnd"/>
            <w:r w:rsidR="00B61B7C" w:rsidRPr="0063704F">
              <w:rPr>
                <w:rFonts w:ascii="Gilroy" w:hAnsi="Gilroy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63704F">
              <w:rPr>
                <w:rFonts w:ascii="Gilroy" w:hAnsi="Gilroy" w:cs="Arial"/>
                <w:b/>
                <w:sz w:val="16"/>
                <w:szCs w:val="16"/>
              </w:rPr>
              <w:t>энергии</w:t>
            </w:r>
            <w:proofErr w:type="spellEnd"/>
            <w:r w:rsidR="00B61B7C" w:rsidRPr="0063704F">
              <w:rPr>
                <w:rFonts w:ascii="Gilroy" w:hAnsi="Gilroy" w:cs="Arial"/>
                <w:b/>
                <w:sz w:val="16"/>
                <w:szCs w:val="16"/>
              </w:rPr>
              <w:t>)</w:t>
            </w:r>
          </w:p>
        </w:tc>
        <w:tc>
          <w:tcPr>
            <w:tcW w:w="2044" w:type="dxa"/>
            <w:shd w:val="clear" w:color="auto" w:fill="auto"/>
          </w:tcPr>
          <w:p w14:paraId="5AD5CC7F" w14:textId="77777777" w:rsidR="001D20F7" w:rsidRPr="0063704F" w:rsidRDefault="001D20F7" w:rsidP="006C473E">
            <w:pPr>
              <w:jc w:val="both"/>
              <w:rPr>
                <w:rFonts w:ascii="Gilroy" w:hAnsi="Gilroy" w:cs="Arial"/>
                <w:sz w:val="16"/>
                <w:szCs w:val="16"/>
              </w:rPr>
            </w:pPr>
          </w:p>
        </w:tc>
      </w:tr>
      <w:tr w:rsidR="001D20F7" w:rsidRPr="0063704F" w14:paraId="363FE1CE" w14:textId="77777777" w:rsidTr="000B694A">
        <w:trPr>
          <w:trHeight w:val="236"/>
        </w:trPr>
        <w:tc>
          <w:tcPr>
            <w:tcW w:w="801" w:type="dxa"/>
            <w:vMerge/>
            <w:shd w:val="clear" w:color="auto" w:fill="auto"/>
          </w:tcPr>
          <w:p w14:paraId="12D94121" w14:textId="77777777" w:rsidR="001D20F7" w:rsidRPr="0063704F" w:rsidRDefault="001D20F7" w:rsidP="006C473E">
            <w:pPr>
              <w:jc w:val="center"/>
              <w:rPr>
                <w:rFonts w:ascii="Gilroy" w:hAnsi="Gilroy" w:cs="Arial"/>
                <w:b/>
                <w:sz w:val="24"/>
                <w:szCs w:val="24"/>
              </w:rPr>
            </w:pPr>
          </w:p>
        </w:tc>
        <w:tc>
          <w:tcPr>
            <w:tcW w:w="6499" w:type="dxa"/>
            <w:gridSpan w:val="3"/>
            <w:shd w:val="clear" w:color="auto" w:fill="auto"/>
          </w:tcPr>
          <w:p w14:paraId="33A43B46" w14:textId="77777777" w:rsidR="00B61B7C" w:rsidRPr="0063704F" w:rsidRDefault="00EA696F" w:rsidP="00EA696F">
            <w:pPr>
              <w:jc w:val="both"/>
              <w:rPr>
                <w:rFonts w:ascii="Gilroy" w:hAnsi="Gilroy" w:cs="Arial"/>
                <w:b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4F">
              <w:rPr>
                <w:rFonts w:ascii="Gilroy" w:hAnsi="Gilroy" w:cs="Arial"/>
                <w:lang w:val="ru-RU"/>
              </w:rPr>
              <w:instrText xml:space="preserve"> </w:instrText>
            </w:r>
            <w:r w:rsidRPr="0063704F">
              <w:rPr>
                <w:rFonts w:ascii="Gilroy" w:hAnsi="Gilroy" w:cs="Arial"/>
              </w:rPr>
              <w:instrText>FORMCHECKBOX</w:instrText>
            </w:r>
            <w:r w:rsidRPr="0063704F">
              <w:rPr>
                <w:rFonts w:ascii="Gilroy" w:hAnsi="Gilroy" w:cs="Arial"/>
                <w:lang w:val="ru-RU"/>
              </w:rPr>
              <w:instrText xml:space="preserve"> </w:instrText>
            </w:r>
            <w:r w:rsidR="0063704F" w:rsidRPr="0063704F">
              <w:rPr>
                <w:rFonts w:ascii="Gilroy" w:hAnsi="Gilroy" w:cs="Arial"/>
              </w:rPr>
            </w:r>
            <w:r w:rsidR="0063704F" w:rsidRPr="0063704F">
              <w:rPr>
                <w:rFonts w:ascii="Gilroy" w:hAnsi="Gilroy" w:cs="Arial"/>
              </w:rPr>
              <w:fldChar w:fldCharType="separate"/>
            </w:r>
            <w:r w:rsidRPr="0063704F">
              <w:rPr>
                <w:rFonts w:ascii="Gilroy" w:hAnsi="Gilroy" w:cs="Arial"/>
              </w:rPr>
              <w:fldChar w:fldCharType="end"/>
            </w:r>
            <w:r w:rsidR="001D20F7" w:rsidRPr="0063704F">
              <w:rPr>
                <w:rFonts w:ascii="Gilroy" w:hAnsi="Gilroy" w:cs="Arial"/>
                <w:sz w:val="16"/>
                <w:szCs w:val="16"/>
                <w:lang w:val="ru-RU"/>
              </w:rPr>
              <w:t xml:space="preserve"> </w:t>
            </w:r>
            <w:r w:rsidR="00B61B7C" w:rsidRPr="0063704F">
              <w:rPr>
                <w:rFonts w:ascii="Gilroy" w:hAnsi="Gilroy" w:cs="Arial"/>
                <w:b/>
                <w:sz w:val="16"/>
                <w:szCs w:val="16"/>
                <w:lang w:val="ru-RU"/>
              </w:rPr>
              <w:t>Охлаждение (Охлаждающие башни, холодильные системы)</w:t>
            </w:r>
          </w:p>
        </w:tc>
        <w:tc>
          <w:tcPr>
            <w:tcW w:w="2044" w:type="dxa"/>
            <w:shd w:val="clear" w:color="auto" w:fill="auto"/>
          </w:tcPr>
          <w:p w14:paraId="3E82AD51" w14:textId="77777777" w:rsidR="001D20F7" w:rsidRPr="0063704F" w:rsidRDefault="001D20F7" w:rsidP="006C473E">
            <w:pPr>
              <w:jc w:val="both"/>
              <w:rPr>
                <w:rFonts w:ascii="Gilroy" w:hAnsi="Gilroy" w:cs="Arial"/>
                <w:sz w:val="16"/>
                <w:szCs w:val="16"/>
                <w:lang w:val="ru-RU"/>
              </w:rPr>
            </w:pPr>
          </w:p>
        </w:tc>
      </w:tr>
      <w:tr w:rsidR="001D20F7" w:rsidRPr="0063704F" w14:paraId="6B8B818C" w14:textId="77777777" w:rsidTr="000B694A">
        <w:trPr>
          <w:trHeight w:val="236"/>
        </w:trPr>
        <w:tc>
          <w:tcPr>
            <w:tcW w:w="801" w:type="dxa"/>
            <w:vMerge/>
            <w:shd w:val="clear" w:color="auto" w:fill="auto"/>
          </w:tcPr>
          <w:p w14:paraId="4BC66C75" w14:textId="77777777" w:rsidR="001D20F7" w:rsidRPr="0063704F" w:rsidRDefault="001D20F7" w:rsidP="006C473E">
            <w:pPr>
              <w:jc w:val="center"/>
              <w:rPr>
                <w:rFonts w:ascii="Gilroy" w:hAnsi="Gilroy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499" w:type="dxa"/>
            <w:gridSpan w:val="3"/>
            <w:shd w:val="clear" w:color="auto" w:fill="auto"/>
          </w:tcPr>
          <w:p w14:paraId="163BAF6E" w14:textId="77777777" w:rsidR="00B61B7C" w:rsidRPr="0063704F" w:rsidRDefault="00EA696F" w:rsidP="00B61B7C">
            <w:pPr>
              <w:jc w:val="both"/>
              <w:rPr>
                <w:rFonts w:ascii="Gilroy" w:hAnsi="Gilroy" w:cs="Arial"/>
                <w:b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4F">
              <w:rPr>
                <w:rFonts w:ascii="Gilroy" w:hAnsi="Gilroy" w:cs="Arial"/>
                <w:lang w:val="ru-RU"/>
              </w:rPr>
              <w:instrText xml:space="preserve"> </w:instrText>
            </w:r>
            <w:r w:rsidRPr="0063704F">
              <w:rPr>
                <w:rFonts w:ascii="Gilroy" w:hAnsi="Gilroy" w:cs="Arial"/>
              </w:rPr>
              <w:instrText>FORMCHECKBOX</w:instrText>
            </w:r>
            <w:r w:rsidRPr="0063704F">
              <w:rPr>
                <w:rFonts w:ascii="Gilroy" w:hAnsi="Gilroy" w:cs="Arial"/>
                <w:lang w:val="ru-RU"/>
              </w:rPr>
              <w:instrText xml:space="preserve"> </w:instrText>
            </w:r>
            <w:r w:rsidR="0063704F" w:rsidRPr="0063704F">
              <w:rPr>
                <w:rFonts w:ascii="Gilroy" w:hAnsi="Gilroy" w:cs="Arial"/>
              </w:rPr>
            </w:r>
            <w:r w:rsidR="0063704F" w:rsidRPr="0063704F">
              <w:rPr>
                <w:rFonts w:ascii="Gilroy" w:hAnsi="Gilroy" w:cs="Arial"/>
              </w:rPr>
              <w:fldChar w:fldCharType="separate"/>
            </w:r>
            <w:r w:rsidRPr="0063704F">
              <w:rPr>
                <w:rFonts w:ascii="Gilroy" w:hAnsi="Gilroy" w:cs="Arial"/>
              </w:rPr>
              <w:fldChar w:fldCharType="end"/>
            </w:r>
            <w:r w:rsidR="001D20F7" w:rsidRPr="0063704F">
              <w:rPr>
                <w:rFonts w:ascii="Gilroy" w:hAnsi="Gilroy" w:cs="Arial"/>
                <w:sz w:val="16"/>
                <w:szCs w:val="16"/>
                <w:lang w:val="ru-RU"/>
              </w:rPr>
              <w:t xml:space="preserve"> </w:t>
            </w:r>
            <w:r w:rsidR="00B61B7C" w:rsidRPr="0063704F">
              <w:rPr>
                <w:rFonts w:ascii="Gilroy" w:hAnsi="Gilroy" w:cs="Arial"/>
                <w:b/>
                <w:sz w:val="16"/>
                <w:szCs w:val="16"/>
                <w:lang w:val="ru-RU"/>
              </w:rPr>
              <w:t>Производственные линии (тепловые, химические, физические, механические комплексы машинных систем)</w:t>
            </w:r>
          </w:p>
          <w:p w14:paraId="0AC5CA28" w14:textId="77777777" w:rsidR="00B61B7C" w:rsidRPr="0063704F" w:rsidRDefault="00B61B7C" w:rsidP="00B61B7C">
            <w:pPr>
              <w:jc w:val="both"/>
              <w:rPr>
                <w:rFonts w:ascii="Gilroy" w:hAnsi="Gilroy" w:cs="Arial"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  <w:b/>
                <w:sz w:val="16"/>
                <w:szCs w:val="16"/>
                <w:lang w:val="ru-RU"/>
              </w:rPr>
              <w:t>Пример.: сборка, упаковочные линии, воздушный компрессор, мельницы, бумаго</w:t>
            </w:r>
            <w:r w:rsidR="00EA696F" w:rsidRPr="0063704F">
              <w:rPr>
                <w:rFonts w:ascii="Gilroy" w:hAnsi="Gilroy" w:cs="Arial"/>
                <w:b/>
                <w:sz w:val="16"/>
                <w:szCs w:val="16"/>
                <w:lang w:val="ru-RU"/>
              </w:rPr>
              <w:t>дельная</w:t>
            </w:r>
            <w:r w:rsidRPr="0063704F">
              <w:rPr>
                <w:rFonts w:ascii="Gilroy" w:hAnsi="Gilroy" w:cs="Arial"/>
                <w:b/>
                <w:sz w:val="16"/>
                <w:szCs w:val="16"/>
                <w:lang w:val="ru-RU"/>
              </w:rPr>
              <w:t>-машина, сушилка, плавильная установка</w:t>
            </w:r>
          </w:p>
        </w:tc>
        <w:tc>
          <w:tcPr>
            <w:tcW w:w="2044" w:type="dxa"/>
            <w:shd w:val="clear" w:color="auto" w:fill="auto"/>
          </w:tcPr>
          <w:p w14:paraId="60E92709" w14:textId="77777777" w:rsidR="001D20F7" w:rsidRPr="0063704F" w:rsidRDefault="001D20F7" w:rsidP="006C473E">
            <w:pPr>
              <w:jc w:val="both"/>
              <w:rPr>
                <w:rFonts w:ascii="Gilroy" w:hAnsi="Gilroy" w:cs="Arial"/>
                <w:sz w:val="16"/>
                <w:szCs w:val="16"/>
                <w:lang w:val="ru-RU"/>
              </w:rPr>
            </w:pPr>
          </w:p>
        </w:tc>
      </w:tr>
      <w:tr w:rsidR="001D20F7" w:rsidRPr="0063704F" w14:paraId="1EEDBEFC" w14:textId="77777777" w:rsidTr="000B694A">
        <w:trPr>
          <w:trHeight w:val="105"/>
        </w:trPr>
        <w:tc>
          <w:tcPr>
            <w:tcW w:w="801" w:type="dxa"/>
            <w:vMerge/>
            <w:shd w:val="clear" w:color="auto" w:fill="auto"/>
          </w:tcPr>
          <w:p w14:paraId="61F5CCAC" w14:textId="77777777" w:rsidR="001D20F7" w:rsidRPr="0063704F" w:rsidRDefault="001D20F7" w:rsidP="006C473E">
            <w:pPr>
              <w:jc w:val="center"/>
              <w:rPr>
                <w:rFonts w:ascii="Gilroy" w:hAnsi="Gilroy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499" w:type="dxa"/>
            <w:gridSpan w:val="3"/>
            <w:shd w:val="clear" w:color="auto" w:fill="auto"/>
          </w:tcPr>
          <w:p w14:paraId="2DB9C338" w14:textId="77777777" w:rsidR="00B61B7C" w:rsidRPr="0063704F" w:rsidRDefault="00EA696F" w:rsidP="00EA696F">
            <w:pPr>
              <w:jc w:val="both"/>
              <w:rPr>
                <w:rFonts w:ascii="Gilroy" w:hAnsi="Gilroy" w:cs="Arial"/>
                <w:i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4F">
              <w:rPr>
                <w:rFonts w:ascii="Gilroy" w:hAnsi="Gilroy" w:cs="Arial"/>
                <w:lang w:val="ru-RU"/>
              </w:rPr>
              <w:instrText xml:space="preserve"> </w:instrText>
            </w:r>
            <w:r w:rsidRPr="0063704F">
              <w:rPr>
                <w:rFonts w:ascii="Gilroy" w:hAnsi="Gilroy" w:cs="Arial"/>
              </w:rPr>
              <w:instrText>FORMCHECKBOX</w:instrText>
            </w:r>
            <w:r w:rsidRPr="0063704F">
              <w:rPr>
                <w:rFonts w:ascii="Gilroy" w:hAnsi="Gilroy" w:cs="Arial"/>
                <w:lang w:val="ru-RU"/>
              </w:rPr>
              <w:instrText xml:space="preserve"> </w:instrText>
            </w:r>
            <w:r w:rsidR="0063704F" w:rsidRPr="0063704F">
              <w:rPr>
                <w:rFonts w:ascii="Gilroy" w:hAnsi="Gilroy" w:cs="Arial"/>
              </w:rPr>
            </w:r>
            <w:r w:rsidR="0063704F" w:rsidRPr="0063704F">
              <w:rPr>
                <w:rFonts w:ascii="Gilroy" w:hAnsi="Gilroy" w:cs="Arial"/>
              </w:rPr>
              <w:fldChar w:fldCharType="separate"/>
            </w:r>
            <w:r w:rsidRPr="0063704F">
              <w:rPr>
                <w:rFonts w:ascii="Gilroy" w:hAnsi="Gilroy" w:cs="Arial"/>
              </w:rPr>
              <w:fldChar w:fldCharType="end"/>
            </w:r>
            <w:r w:rsidR="001D20F7" w:rsidRPr="0063704F">
              <w:rPr>
                <w:rFonts w:ascii="Gilroy" w:hAnsi="Gilroy" w:cs="Arial"/>
                <w:sz w:val="16"/>
                <w:szCs w:val="16"/>
                <w:lang w:val="ru-RU"/>
              </w:rPr>
              <w:t xml:space="preserve"> </w:t>
            </w:r>
            <w:r w:rsidR="00B61B7C" w:rsidRPr="0063704F">
              <w:rPr>
                <w:rFonts w:ascii="Gilroy" w:hAnsi="Gilroy" w:cs="Arial"/>
                <w:b/>
                <w:sz w:val="16"/>
                <w:szCs w:val="16"/>
                <w:lang w:val="ru-RU"/>
              </w:rPr>
              <w:t>Транспорт (Автопарк, Грузовые автомобили, автопогрузчики ...)</w:t>
            </w:r>
          </w:p>
        </w:tc>
        <w:tc>
          <w:tcPr>
            <w:tcW w:w="2044" w:type="dxa"/>
            <w:shd w:val="clear" w:color="auto" w:fill="auto"/>
          </w:tcPr>
          <w:p w14:paraId="4A8301ED" w14:textId="77777777" w:rsidR="001D20F7" w:rsidRPr="0063704F" w:rsidRDefault="001D20F7" w:rsidP="006C473E">
            <w:pPr>
              <w:jc w:val="both"/>
              <w:rPr>
                <w:rFonts w:ascii="Gilroy" w:hAnsi="Gilroy" w:cs="Arial"/>
                <w:sz w:val="16"/>
                <w:szCs w:val="16"/>
                <w:lang w:val="ru-RU"/>
              </w:rPr>
            </w:pPr>
          </w:p>
        </w:tc>
      </w:tr>
      <w:tr w:rsidR="000B694A" w:rsidRPr="0063704F" w14:paraId="428DEA90" w14:textId="77777777" w:rsidTr="00D7640C">
        <w:trPr>
          <w:trHeight w:val="598"/>
        </w:trPr>
        <w:tc>
          <w:tcPr>
            <w:tcW w:w="801" w:type="dxa"/>
            <w:vMerge/>
            <w:shd w:val="clear" w:color="auto" w:fill="auto"/>
          </w:tcPr>
          <w:p w14:paraId="21C493E1" w14:textId="77777777" w:rsidR="000B694A" w:rsidRPr="0063704F" w:rsidRDefault="000B694A" w:rsidP="006C473E">
            <w:pPr>
              <w:jc w:val="center"/>
              <w:rPr>
                <w:rFonts w:ascii="Gilroy" w:hAnsi="Gilroy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499" w:type="dxa"/>
            <w:gridSpan w:val="3"/>
            <w:shd w:val="clear" w:color="auto" w:fill="auto"/>
          </w:tcPr>
          <w:p w14:paraId="0D69D969" w14:textId="77777777" w:rsidR="000B694A" w:rsidRPr="0063704F" w:rsidRDefault="000B694A" w:rsidP="00AC0ABF">
            <w:pPr>
              <w:jc w:val="both"/>
              <w:rPr>
                <w:rFonts w:ascii="Gilroy" w:hAnsi="Gilroy" w:cs="Arial"/>
                <w:i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04F">
              <w:rPr>
                <w:rFonts w:ascii="Gilroy" w:hAnsi="Gilroy" w:cs="Arial"/>
                <w:lang w:val="ru-RU"/>
              </w:rPr>
              <w:instrText xml:space="preserve"> </w:instrText>
            </w:r>
            <w:r w:rsidRPr="0063704F">
              <w:rPr>
                <w:rFonts w:ascii="Gilroy" w:hAnsi="Gilroy" w:cs="Arial"/>
              </w:rPr>
              <w:instrText>FORMCHECKBOX</w:instrText>
            </w:r>
            <w:r w:rsidRPr="0063704F">
              <w:rPr>
                <w:rFonts w:ascii="Gilroy" w:hAnsi="Gilroy" w:cs="Arial"/>
                <w:lang w:val="ru-RU"/>
              </w:rPr>
              <w:instrText xml:space="preserve"> </w:instrText>
            </w:r>
            <w:r w:rsidR="0063704F" w:rsidRPr="0063704F">
              <w:rPr>
                <w:rFonts w:ascii="Gilroy" w:hAnsi="Gilroy" w:cs="Arial"/>
              </w:rPr>
            </w:r>
            <w:r w:rsidR="0063704F" w:rsidRPr="0063704F">
              <w:rPr>
                <w:rFonts w:ascii="Gilroy" w:hAnsi="Gilroy" w:cs="Arial"/>
              </w:rPr>
              <w:fldChar w:fldCharType="separate"/>
            </w:r>
            <w:r w:rsidRPr="0063704F">
              <w:rPr>
                <w:rFonts w:ascii="Gilroy" w:hAnsi="Gilroy" w:cs="Arial"/>
              </w:rPr>
              <w:fldChar w:fldCharType="end"/>
            </w:r>
            <w:r w:rsidRPr="0063704F">
              <w:rPr>
                <w:rFonts w:ascii="Gilroy" w:hAnsi="Gilroy" w:cs="Arial"/>
                <w:sz w:val="16"/>
                <w:szCs w:val="16"/>
                <w:lang w:val="ru-RU"/>
              </w:rPr>
              <w:t xml:space="preserve"> </w:t>
            </w:r>
            <w:r w:rsidRPr="0063704F">
              <w:rPr>
                <w:rFonts w:ascii="Gilroy" w:hAnsi="Gilroy" w:cs="Arial"/>
                <w:b/>
                <w:sz w:val="16"/>
                <w:szCs w:val="16"/>
                <w:lang w:val="ru-RU"/>
              </w:rPr>
              <w:t xml:space="preserve">Инфраструктура </w:t>
            </w:r>
            <w:r w:rsidRPr="0063704F">
              <w:rPr>
                <w:rFonts w:ascii="Gilroy" w:hAnsi="Gilroy" w:cs="Arial"/>
                <w:b/>
                <w:i/>
                <w:sz w:val="16"/>
                <w:szCs w:val="16"/>
                <w:lang w:val="ru-RU"/>
              </w:rPr>
              <w:t>(системы освещения, отопления, вентиляции и кондиционирования, горячая вода, портативные устройства, насосные системы, конвейерные системы, лифты, эскалаторы, ...)</w:t>
            </w:r>
          </w:p>
        </w:tc>
        <w:tc>
          <w:tcPr>
            <w:tcW w:w="2044" w:type="dxa"/>
            <w:shd w:val="clear" w:color="auto" w:fill="auto"/>
          </w:tcPr>
          <w:p w14:paraId="30C64D3D" w14:textId="77777777" w:rsidR="000B694A" w:rsidRPr="0063704F" w:rsidRDefault="000B694A" w:rsidP="006C473E">
            <w:pPr>
              <w:jc w:val="both"/>
              <w:rPr>
                <w:rFonts w:ascii="Gilroy" w:hAnsi="Gilroy" w:cs="Arial"/>
                <w:sz w:val="16"/>
                <w:szCs w:val="16"/>
                <w:lang w:val="ru-RU"/>
              </w:rPr>
            </w:pPr>
          </w:p>
        </w:tc>
      </w:tr>
      <w:tr w:rsidR="001D20F7" w:rsidRPr="0063704F" w14:paraId="7D6F0CF0" w14:textId="77777777" w:rsidTr="000B694A">
        <w:trPr>
          <w:trHeight w:val="13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C6224" w14:textId="77777777" w:rsidR="001D20F7" w:rsidRPr="0063704F" w:rsidRDefault="001D20F7" w:rsidP="00714C54">
            <w:pPr>
              <w:pStyle w:val="a4"/>
              <w:jc w:val="center"/>
              <w:rPr>
                <w:rFonts w:ascii="Gilroy" w:hAnsi="Gilroy" w:cs="Arial"/>
                <w:sz w:val="24"/>
                <w:szCs w:val="24"/>
              </w:rPr>
            </w:pPr>
            <w:r w:rsidRPr="0063704F">
              <w:rPr>
                <w:rFonts w:ascii="Gilroy" w:hAnsi="Gilroy" w:cs="Arial"/>
                <w:sz w:val="24"/>
                <w:szCs w:val="24"/>
              </w:rPr>
              <w:t>C</w:t>
            </w:r>
          </w:p>
        </w:tc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D206" w14:textId="77777777" w:rsidR="006D3F6B" w:rsidRPr="0063704F" w:rsidRDefault="00AC0ABF" w:rsidP="00AC0ABF">
            <w:pPr>
              <w:pStyle w:val="a4"/>
              <w:rPr>
                <w:rFonts w:ascii="Gilroy" w:hAnsi="Gilroy" w:cs="Arial"/>
                <w:b w:val="0"/>
                <w:sz w:val="20"/>
                <w:lang w:val="ru-RU"/>
              </w:rPr>
            </w:pPr>
            <w:r w:rsidRPr="0063704F">
              <w:rPr>
                <w:rFonts w:ascii="Gilroy" w:hAnsi="Gilroy" w:cs="Arial"/>
                <w:sz w:val="20"/>
                <w:lang w:val="ru-RU"/>
              </w:rPr>
              <w:t xml:space="preserve">Эффективное количество сотрудников в системе </w:t>
            </w:r>
            <w:r w:rsidR="006D3F6B" w:rsidRPr="0063704F">
              <w:rPr>
                <w:rFonts w:ascii="Gilroy" w:hAnsi="Gilroy" w:cs="Arial"/>
                <w:sz w:val="20"/>
                <w:lang w:val="ru-RU"/>
              </w:rPr>
              <w:t>энергоменеджмента:</w:t>
            </w:r>
          </w:p>
        </w:tc>
      </w:tr>
      <w:tr w:rsidR="001D20F7" w:rsidRPr="0063704F" w14:paraId="60EAB90F" w14:textId="77777777" w:rsidTr="000B694A">
        <w:trPr>
          <w:trHeight w:val="135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04E72" w14:textId="77777777" w:rsidR="001D20F7" w:rsidRPr="0063704F" w:rsidRDefault="001D20F7" w:rsidP="00714C54">
            <w:pPr>
              <w:pStyle w:val="a4"/>
              <w:jc w:val="center"/>
              <w:rPr>
                <w:rFonts w:ascii="Gilroy" w:hAnsi="Gilroy" w:cs="Arial"/>
                <w:sz w:val="24"/>
                <w:szCs w:val="24"/>
                <w:lang w:val="ru-RU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3D9D" w14:textId="77777777" w:rsidR="006D3F6B" w:rsidRPr="0063704F" w:rsidRDefault="006D3F6B" w:rsidP="00CE634F">
            <w:pPr>
              <w:pStyle w:val="a4"/>
              <w:rPr>
                <w:rFonts w:ascii="Gilroy" w:hAnsi="Gilroy" w:cs="Arial"/>
                <w:b w:val="0"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  <w:sz w:val="16"/>
                <w:szCs w:val="16"/>
                <w:lang w:val="ru-RU"/>
              </w:rPr>
              <w:t>Функции: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6D7B" w14:textId="77777777" w:rsidR="006D3F6B" w:rsidRPr="0063704F" w:rsidRDefault="00AC0ABF" w:rsidP="00CE634F">
            <w:pPr>
              <w:pStyle w:val="a4"/>
              <w:rPr>
                <w:rFonts w:ascii="Gilroy" w:hAnsi="Gilroy" w:cs="Arial"/>
                <w:b w:val="0"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  <w:sz w:val="16"/>
                <w:szCs w:val="16"/>
                <w:lang w:val="ru-RU"/>
              </w:rPr>
              <w:t>Эффективное количество сотрудников</w:t>
            </w:r>
          </w:p>
        </w:tc>
      </w:tr>
      <w:tr w:rsidR="001D20F7" w:rsidRPr="0063704F" w14:paraId="494D0BD7" w14:textId="77777777" w:rsidTr="000B694A">
        <w:trPr>
          <w:trHeight w:val="305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A6930" w14:textId="77777777" w:rsidR="001D20F7" w:rsidRPr="0063704F" w:rsidRDefault="001D20F7" w:rsidP="00CE634F">
            <w:pPr>
              <w:pStyle w:val="a4"/>
              <w:rPr>
                <w:rFonts w:ascii="Gilroy" w:hAnsi="Gilroy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3021" w14:textId="77777777" w:rsidR="006D3F6B" w:rsidRPr="0063704F" w:rsidRDefault="006D3F6B" w:rsidP="008E1735">
            <w:pPr>
              <w:pStyle w:val="a4"/>
              <w:jc w:val="left"/>
              <w:rPr>
                <w:rFonts w:ascii="Gilroy" w:hAnsi="Gilroy" w:cs="Arial"/>
                <w:b w:val="0"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  <w:sz w:val="16"/>
                <w:szCs w:val="16"/>
                <w:lang w:val="ru-RU"/>
              </w:rPr>
              <w:t>C1) Члены высшего руководства: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25B9" w14:textId="77777777" w:rsidR="001D20F7" w:rsidRPr="0063704F" w:rsidRDefault="001D20F7" w:rsidP="00CE634F">
            <w:pPr>
              <w:pStyle w:val="a4"/>
              <w:rPr>
                <w:rFonts w:ascii="Gilroy" w:hAnsi="Gilroy" w:cs="Arial"/>
                <w:b w:val="0"/>
                <w:sz w:val="16"/>
                <w:szCs w:val="16"/>
                <w:lang w:val="en-US"/>
              </w:rPr>
            </w:pPr>
          </w:p>
        </w:tc>
      </w:tr>
      <w:tr w:rsidR="001D20F7" w:rsidRPr="0063704F" w14:paraId="50F93F13" w14:textId="77777777" w:rsidTr="000B694A">
        <w:trPr>
          <w:trHeight w:val="409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C04A8" w14:textId="77777777" w:rsidR="001D20F7" w:rsidRPr="0063704F" w:rsidRDefault="001D20F7" w:rsidP="00CE634F">
            <w:pPr>
              <w:pStyle w:val="a4"/>
              <w:rPr>
                <w:rFonts w:ascii="Gilroy" w:hAnsi="Gilroy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7ACB" w14:textId="77777777" w:rsidR="006D3F6B" w:rsidRPr="0063704F" w:rsidRDefault="006D3F6B" w:rsidP="00582502">
            <w:pPr>
              <w:pStyle w:val="a4"/>
              <w:jc w:val="left"/>
              <w:rPr>
                <w:rFonts w:ascii="Gilroy" w:hAnsi="Gilroy" w:cs="Arial"/>
                <w:b w:val="0"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  <w:sz w:val="16"/>
                <w:szCs w:val="16"/>
                <w:lang w:val="ru-RU"/>
              </w:rPr>
              <w:t>C2) Члены команды по энергетике / управлению энергетикой: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AED1" w14:textId="77777777" w:rsidR="001D20F7" w:rsidRPr="0063704F" w:rsidRDefault="001D20F7" w:rsidP="00CE634F">
            <w:pPr>
              <w:pStyle w:val="a4"/>
              <w:rPr>
                <w:rFonts w:ascii="Gilroy" w:hAnsi="Gilroy" w:cs="Arial"/>
                <w:b w:val="0"/>
                <w:sz w:val="16"/>
                <w:szCs w:val="16"/>
                <w:lang w:val="ru-RU"/>
              </w:rPr>
            </w:pPr>
          </w:p>
        </w:tc>
      </w:tr>
      <w:tr w:rsidR="001D20F7" w:rsidRPr="0063704F" w14:paraId="3E4C65C7" w14:textId="77777777" w:rsidTr="000B694A">
        <w:trPr>
          <w:trHeight w:val="832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589C2" w14:textId="77777777" w:rsidR="001D20F7" w:rsidRPr="0063704F" w:rsidRDefault="001D20F7" w:rsidP="00CE634F">
            <w:pPr>
              <w:pStyle w:val="a4"/>
              <w:rPr>
                <w:rFonts w:ascii="Gilroy" w:hAnsi="Gilroy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8063" w14:textId="77777777" w:rsidR="006D3F6B" w:rsidRPr="0063704F" w:rsidRDefault="006D3F6B" w:rsidP="006D3F6B">
            <w:pPr>
              <w:jc w:val="both"/>
              <w:rPr>
                <w:rFonts w:ascii="Gilroy" w:hAnsi="Gilroy" w:cs="Arial"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  <w:sz w:val="16"/>
                <w:szCs w:val="16"/>
                <w:lang w:val="ru-RU"/>
              </w:rPr>
              <w:t xml:space="preserve">C3) Другие эффективные сотрудники </w:t>
            </w:r>
            <w:proofErr w:type="spellStart"/>
            <w:r w:rsidR="00AC0ABF" w:rsidRPr="0063704F">
              <w:rPr>
                <w:rFonts w:ascii="Gilroy" w:hAnsi="Gilroy" w:cs="Arial"/>
                <w:sz w:val="16"/>
                <w:szCs w:val="16"/>
                <w:lang w:val="ru-RU"/>
              </w:rPr>
              <w:t>СЭнМ</w:t>
            </w:r>
            <w:proofErr w:type="spellEnd"/>
          </w:p>
          <w:p w14:paraId="0CF4368D" w14:textId="77777777" w:rsidR="00BD65AF" w:rsidRPr="0063704F" w:rsidRDefault="006D3F6B" w:rsidP="00AC0ABF">
            <w:pPr>
              <w:pStyle w:val="a4"/>
              <w:jc w:val="left"/>
              <w:rPr>
                <w:rFonts w:ascii="Gilroy" w:hAnsi="Gilroy" w:cs="Arial"/>
                <w:b w:val="0"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  <w:sz w:val="16"/>
                <w:szCs w:val="16"/>
                <w:lang w:val="ru-RU"/>
              </w:rPr>
              <w:t xml:space="preserve">(В случае сменной работы количество эффективных сотрудников </w:t>
            </w:r>
            <w:proofErr w:type="spellStart"/>
            <w:r w:rsidR="00AC0ABF" w:rsidRPr="0063704F">
              <w:rPr>
                <w:rFonts w:ascii="Gilroy" w:hAnsi="Gilroy" w:cs="Arial"/>
                <w:sz w:val="16"/>
                <w:szCs w:val="16"/>
                <w:lang w:val="ru-RU"/>
              </w:rPr>
              <w:t>СЭнМ</w:t>
            </w:r>
            <w:proofErr w:type="spellEnd"/>
            <w:r w:rsidRPr="0063704F">
              <w:rPr>
                <w:rFonts w:ascii="Gilroy" w:hAnsi="Gilroy" w:cs="Arial"/>
                <w:sz w:val="16"/>
                <w:szCs w:val="16"/>
                <w:lang w:val="ru-RU"/>
              </w:rPr>
              <w:t xml:space="preserve"> предоставляется только для средней смены)</w:t>
            </w:r>
            <w:r w:rsidR="001F241F" w:rsidRPr="0063704F">
              <w:rPr>
                <w:rFonts w:ascii="Gilroy" w:hAnsi="Gilroy" w:cs="Arial"/>
                <w:b w:val="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77DF" w14:textId="77777777" w:rsidR="001D20F7" w:rsidRPr="0063704F" w:rsidRDefault="001D20F7" w:rsidP="00CE634F">
            <w:pPr>
              <w:pStyle w:val="a4"/>
              <w:rPr>
                <w:rFonts w:ascii="Gilroy" w:hAnsi="Gilroy" w:cs="Arial"/>
                <w:b w:val="0"/>
                <w:sz w:val="16"/>
                <w:szCs w:val="16"/>
                <w:lang w:val="ru-RU"/>
              </w:rPr>
            </w:pPr>
          </w:p>
        </w:tc>
      </w:tr>
      <w:tr w:rsidR="001D20F7" w:rsidRPr="0063704F" w14:paraId="3917140C" w14:textId="77777777" w:rsidTr="000B694A">
        <w:trPr>
          <w:trHeight w:val="81"/>
        </w:trPr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4CE0" w14:textId="77777777" w:rsidR="001D20F7" w:rsidRPr="0063704F" w:rsidRDefault="001D20F7" w:rsidP="00CE634F">
            <w:pPr>
              <w:pStyle w:val="a4"/>
              <w:rPr>
                <w:rFonts w:ascii="Gilroy" w:hAnsi="Gilroy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EF16" w14:textId="77777777" w:rsidR="006D3F6B" w:rsidRPr="0063704F" w:rsidRDefault="006D3F6B" w:rsidP="006D3F6B">
            <w:pPr>
              <w:pStyle w:val="a4"/>
              <w:rPr>
                <w:rFonts w:ascii="Gilroy" w:hAnsi="Gilroy" w:cs="Arial"/>
                <w:i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  <w:i/>
                <w:sz w:val="16"/>
                <w:szCs w:val="16"/>
                <w:lang w:val="ru-RU"/>
              </w:rPr>
              <w:t xml:space="preserve">Другой эффективный персонал </w:t>
            </w:r>
            <w:proofErr w:type="spellStart"/>
            <w:r w:rsidR="00AC0ABF" w:rsidRPr="0063704F">
              <w:rPr>
                <w:rFonts w:ascii="Gilroy" w:hAnsi="Gilroy" w:cs="Arial"/>
                <w:sz w:val="16"/>
                <w:szCs w:val="16"/>
                <w:lang w:val="ru-RU"/>
              </w:rPr>
              <w:t>СЭнМ</w:t>
            </w:r>
            <w:proofErr w:type="spellEnd"/>
            <w:r w:rsidRPr="0063704F">
              <w:rPr>
                <w:rFonts w:ascii="Gilroy" w:hAnsi="Gilroy" w:cs="Arial"/>
                <w:i/>
                <w:sz w:val="16"/>
                <w:szCs w:val="16"/>
                <w:lang w:val="ru-RU"/>
              </w:rPr>
              <w:t xml:space="preserve">: не </w:t>
            </w:r>
            <w:r w:rsidR="00AC0ABF" w:rsidRPr="0063704F">
              <w:rPr>
                <w:rFonts w:ascii="Gilroy" w:hAnsi="Gilroy" w:cs="Arial"/>
                <w:i/>
                <w:sz w:val="16"/>
                <w:szCs w:val="16"/>
                <w:lang w:val="ru-RU"/>
              </w:rPr>
              <w:t xml:space="preserve">упомянутые в п. </w:t>
            </w:r>
            <w:r w:rsidRPr="0063704F">
              <w:rPr>
                <w:rFonts w:ascii="Gilroy" w:hAnsi="Gilroy" w:cs="Arial"/>
                <w:i/>
                <w:sz w:val="16"/>
                <w:szCs w:val="16"/>
                <w:lang w:val="en-US"/>
              </w:rPr>
              <w:t>C</w:t>
            </w:r>
            <w:r w:rsidRPr="0063704F">
              <w:rPr>
                <w:rFonts w:ascii="Gilroy" w:hAnsi="Gilroy" w:cs="Arial"/>
                <w:i/>
                <w:sz w:val="16"/>
                <w:szCs w:val="16"/>
                <w:lang w:val="ru-RU"/>
              </w:rPr>
              <w:t>1</w:t>
            </w:r>
            <w:proofErr w:type="gramStart"/>
            <w:r w:rsidRPr="0063704F">
              <w:rPr>
                <w:rFonts w:ascii="Gilroy" w:hAnsi="Gilroy" w:cs="Arial"/>
                <w:i/>
                <w:sz w:val="16"/>
                <w:szCs w:val="16"/>
                <w:lang w:val="ru-RU"/>
              </w:rPr>
              <w:t>.</w:t>
            </w:r>
            <w:proofErr w:type="gramEnd"/>
            <w:r w:rsidRPr="0063704F">
              <w:rPr>
                <w:rFonts w:ascii="Gilroy" w:hAnsi="Gilroy" w:cs="Arial"/>
                <w:i/>
                <w:sz w:val="16"/>
                <w:szCs w:val="16"/>
                <w:lang w:val="ru-RU"/>
              </w:rPr>
              <w:t xml:space="preserve"> или </w:t>
            </w:r>
            <w:r w:rsidRPr="0063704F">
              <w:rPr>
                <w:rFonts w:ascii="Gilroy" w:hAnsi="Gilroy" w:cs="Arial"/>
                <w:i/>
                <w:sz w:val="16"/>
                <w:szCs w:val="16"/>
                <w:lang w:val="en-US"/>
              </w:rPr>
              <w:t>C</w:t>
            </w:r>
            <w:r w:rsidRPr="0063704F">
              <w:rPr>
                <w:rFonts w:ascii="Gilroy" w:hAnsi="Gilroy" w:cs="Arial"/>
                <w:i/>
                <w:sz w:val="16"/>
                <w:szCs w:val="16"/>
                <w:lang w:val="ru-RU"/>
              </w:rPr>
              <w:t xml:space="preserve">2 </w:t>
            </w:r>
          </w:p>
          <w:p w14:paraId="6E7F044B" w14:textId="77777777" w:rsidR="006D3F6B" w:rsidRPr="0063704F" w:rsidRDefault="006D3F6B" w:rsidP="006D3F6B">
            <w:pPr>
              <w:pStyle w:val="a4"/>
              <w:rPr>
                <w:rFonts w:ascii="Gilroy" w:hAnsi="Gilroy" w:cs="Arial"/>
                <w:i/>
                <w:sz w:val="16"/>
                <w:szCs w:val="16"/>
                <w:lang w:val="ru-RU"/>
              </w:rPr>
            </w:pPr>
          </w:p>
          <w:p w14:paraId="19D4A144" w14:textId="77777777" w:rsidR="006D3F6B" w:rsidRPr="0063704F" w:rsidRDefault="006D3F6B" w:rsidP="00A6338D">
            <w:pPr>
              <w:pStyle w:val="a4"/>
              <w:numPr>
                <w:ilvl w:val="0"/>
                <w:numId w:val="44"/>
              </w:numPr>
              <w:rPr>
                <w:rFonts w:ascii="Gilroy" w:hAnsi="Gilroy" w:cs="Arial"/>
                <w:i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  <w:i/>
                <w:sz w:val="16"/>
                <w:szCs w:val="16"/>
                <w:lang w:val="ru-RU"/>
              </w:rPr>
              <w:t>Лица, ответственные за значительные изменения, влияющие на энергоэффективность</w:t>
            </w:r>
          </w:p>
          <w:p w14:paraId="0D3B7676" w14:textId="77777777" w:rsidR="006D3F6B" w:rsidRPr="0063704F" w:rsidRDefault="006D3F6B" w:rsidP="00A6338D">
            <w:pPr>
              <w:pStyle w:val="a4"/>
              <w:numPr>
                <w:ilvl w:val="0"/>
                <w:numId w:val="44"/>
              </w:numPr>
              <w:rPr>
                <w:rFonts w:ascii="Gilroy" w:hAnsi="Gilroy" w:cs="Arial"/>
                <w:i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  <w:i/>
                <w:sz w:val="16"/>
                <w:szCs w:val="16"/>
                <w:lang w:val="ru-RU"/>
              </w:rPr>
              <w:t xml:space="preserve">Лица, ответственные за эффективность </w:t>
            </w:r>
            <w:proofErr w:type="spellStart"/>
            <w:r w:rsidR="00AC0ABF" w:rsidRPr="0063704F">
              <w:rPr>
                <w:rFonts w:ascii="Gilroy" w:hAnsi="Gilroy" w:cs="Arial"/>
                <w:sz w:val="16"/>
                <w:szCs w:val="16"/>
                <w:lang w:val="ru-RU"/>
              </w:rPr>
              <w:t>СЭнМ</w:t>
            </w:r>
            <w:proofErr w:type="spellEnd"/>
            <w:r w:rsidR="00AC0ABF" w:rsidRPr="0063704F">
              <w:rPr>
                <w:rFonts w:ascii="Gilroy" w:hAnsi="Gilroy" w:cs="Arial"/>
                <w:i/>
                <w:sz w:val="16"/>
                <w:szCs w:val="16"/>
                <w:lang w:val="ru-RU"/>
              </w:rPr>
              <w:t xml:space="preserve"> </w:t>
            </w:r>
            <w:r w:rsidRPr="0063704F">
              <w:rPr>
                <w:rFonts w:ascii="Gilroy" w:hAnsi="Gilroy" w:cs="Arial"/>
                <w:i/>
                <w:sz w:val="16"/>
                <w:szCs w:val="16"/>
                <w:lang w:val="ru-RU"/>
              </w:rPr>
              <w:t xml:space="preserve">(по сути, все лица, принимающие решения в системе </w:t>
            </w:r>
            <w:proofErr w:type="spellStart"/>
            <w:r w:rsidR="00AC0ABF" w:rsidRPr="0063704F">
              <w:rPr>
                <w:rFonts w:ascii="Gilroy" w:hAnsi="Gilroy" w:cs="Arial"/>
                <w:i/>
                <w:sz w:val="16"/>
                <w:szCs w:val="16"/>
                <w:lang w:val="ru-RU"/>
              </w:rPr>
              <w:t>энергоменеджмента</w:t>
            </w:r>
            <w:proofErr w:type="spellEnd"/>
            <w:r w:rsidRPr="0063704F">
              <w:rPr>
                <w:rFonts w:ascii="Gilroy" w:hAnsi="Gilroy" w:cs="Arial"/>
                <w:i/>
                <w:sz w:val="16"/>
                <w:szCs w:val="16"/>
                <w:lang w:val="ru-RU"/>
              </w:rPr>
              <w:t>).</w:t>
            </w:r>
          </w:p>
          <w:p w14:paraId="3D3C4EA8" w14:textId="77777777" w:rsidR="006D3F6B" w:rsidRPr="0063704F" w:rsidRDefault="006D3F6B" w:rsidP="00A6338D">
            <w:pPr>
              <w:pStyle w:val="a4"/>
              <w:numPr>
                <w:ilvl w:val="0"/>
                <w:numId w:val="44"/>
              </w:numPr>
              <w:rPr>
                <w:rFonts w:ascii="Gilroy" w:hAnsi="Gilroy" w:cs="Arial"/>
                <w:i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  <w:i/>
                <w:sz w:val="16"/>
                <w:szCs w:val="16"/>
                <w:lang w:val="ru-RU"/>
              </w:rPr>
              <w:t xml:space="preserve">Лица, ответственные за разработку, внедрение или поддержание улучшений в энергоэффективности, включая стратегические и оперативные цели и планы действий (процесс развития, подготовка рабочей силы, разработка и проектирование, менеджеры по техническому обслуживанию, лица, принимающие решения о </w:t>
            </w:r>
            <w:r w:rsidR="00AC0ABF" w:rsidRPr="0063704F">
              <w:rPr>
                <w:rFonts w:ascii="Gilroy" w:hAnsi="Gilroy" w:cs="Arial"/>
                <w:i/>
                <w:sz w:val="16"/>
                <w:szCs w:val="16"/>
                <w:lang w:val="ru-RU"/>
              </w:rPr>
              <w:t>закупках</w:t>
            </w:r>
            <w:r w:rsidRPr="0063704F">
              <w:rPr>
                <w:rFonts w:ascii="Gilroy" w:hAnsi="Gilroy" w:cs="Arial"/>
                <w:i/>
                <w:sz w:val="16"/>
                <w:szCs w:val="16"/>
                <w:lang w:val="ru-RU"/>
              </w:rPr>
              <w:t>)</w:t>
            </w:r>
          </w:p>
          <w:p w14:paraId="4DA248F0" w14:textId="77777777" w:rsidR="006D3F6B" w:rsidRPr="0063704F" w:rsidRDefault="006D3F6B" w:rsidP="00A6338D">
            <w:pPr>
              <w:pStyle w:val="a4"/>
              <w:numPr>
                <w:ilvl w:val="0"/>
                <w:numId w:val="44"/>
              </w:numPr>
              <w:rPr>
                <w:rFonts w:ascii="Gilroy" w:hAnsi="Gilroy" w:cs="Arial"/>
                <w:i/>
                <w:sz w:val="16"/>
                <w:szCs w:val="16"/>
                <w:lang w:val="ru-RU"/>
              </w:rPr>
            </w:pPr>
            <w:r w:rsidRPr="0063704F">
              <w:rPr>
                <w:rFonts w:ascii="Gilroy" w:hAnsi="Gilroy" w:cs="Arial"/>
                <w:i/>
                <w:sz w:val="16"/>
                <w:szCs w:val="16"/>
                <w:lang w:val="ru-RU"/>
              </w:rPr>
              <w:t>Лица, ответственные за значительное использование энергии за одну смену</w:t>
            </w:r>
          </w:p>
          <w:p w14:paraId="65D50B15" w14:textId="77777777" w:rsidR="001D20F7" w:rsidRPr="0063704F" w:rsidRDefault="001D20F7" w:rsidP="00465937">
            <w:pPr>
              <w:pStyle w:val="Links12N0"/>
              <w:rPr>
                <w:rFonts w:ascii="Gilroy" w:hAnsi="Gilroy"/>
                <w:sz w:val="16"/>
                <w:szCs w:val="16"/>
                <w:lang w:val="ru-RU"/>
              </w:rPr>
            </w:pPr>
          </w:p>
        </w:tc>
      </w:tr>
    </w:tbl>
    <w:p w14:paraId="4568EE05" w14:textId="77777777" w:rsidR="00A91D25" w:rsidRPr="0063704F" w:rsidRDefault="00A91D25">
      <w:pPr>
        <w:jc w:val="both"/>
        <w:rPr>
          <w:rFonts w:ascii="Gilroy" w:hAnsi="Gilroy" w:cs="Arial"/>
          <w:lang w:val="ru-RU"/>
        </w:rPr>
      </w:pPr>
    </w:p>
    <w:p w14:paraId="6580119A" w14:textId="77777777" w:rsidR="00A6338D" w:rsidRPr="0063704F" w:rsidRDefault="00A6338D" w:rsidP="00A6338D">
      <w:pPr>
        <w:pStyle w:val="Links12N0"/>
        <w:jc w:val="both"/>
        <w:rPr>
          <w:rFonts w:ascii="Gilroy" w:hAnsi="Gilroy" w:cs="Arial"/>
          <w:i/>
          <w:sz w:val="18"/>
          <w:lang w:val="ru-RU"/>
        </w:rPr>
      </w:pPr>
      <w:r w:rsidRPr="0063704F">
        <w:rPr>
          <w:rFonts w:ascii="Gilroy" w:hAnsi="Gilroy" w:cs="Arial"/>
          <w:i/>
          <w:sz w:val="18"/>
          <w:lang w:val="ru-RU"/>
        </w:rPr>
        <w:t xml:space="preserve">Основные требования к сертификации системы </w:t>
      </w:r>
      <w:proofErr w:type="spellStart"/>
      <w:r w:rsidRPr="0063704F">
        <w:rPr>
          <w:rFonts w:ascii="Gilroy" w:hAnsi="Gilroy" w:cs="Arial"/>
          <w:i/>
          <w:sz w:val="18"/>
          <w:lang w:val="ru-RU"/>
        </w:rPr>
        <w:t>энергоменеджмента</w:t>
      </w:r>
      <w:proofErr w:type="spellEnd"/>
    </w:p>
    <w:p w14:paraId="7D302E56" w14:textId="77777777" w:rsidR="006D3F6B" w:rsidRPr="0063704F" w:rsidRDefault="006D3F6B" w:rsidP="006D3F6B">
      <w:pPr>
        <w:pStyle w:val="Links12N0"/>
        <w:numPr>
          <w:ilvl w:val="0"/>
          <w:numId w:val="43"/>
        </w:numPr>
        <w:jc w:val="both"/>
        <w:rPr>
          <w:rFonts w:ascii="Gilroy" w:hAnsi="Gilroy" w:cs="Arial"/>
          <w:i/>
          <w:sz w:val="18"/>
          <w:lang w:val="ru-RU"/>
        </w:rPr>
      </w:pPr>
      <w:r w:rsidRPr="0063704F">
        <w:rPr>
          <w:rFonts w:ascii="Gilroy" w:hAnsi="Gilroy" w:cs="Arial"/>
          <w:i/>
          <w:sz w:val="18"/>
          <w:lang w:val="ru-RU"/>
        </w:rPr>
        <w:t>Система управления энергоэффективностью должна покрывать 100% общего энергопотребления компании</w:t>
      </w:r>
    </w:p>
    <w:p w14:paraId="3C6EA0F0" w14:textId="77777777" w:rsidR="006D3F6B" w:rsidRPr="0063704F" w:rsidRDefault="006D3F6B" w:rsidP="006D3F6B">
      <w:pPr>
        <w:pStyle w:val="Links12N0"/>
        <w:numPr>
          <w:ilvl w:val="0"/>
          <w:numId w:val="43"/>
        </w:numPr>
        <w:jc w:val="both"/>
        <w:rPr>
          <w:rFonts w:ascii="Gilroy" w:hAnsi="Gilroy" w:cs="Arial"/>
          <w:i/>
          <w:sz w:val="18"/>
          <w:lang w:val="ru-RU"/>
        </w:rPr>
      </w:pPr>
      <w:r w:rsidRPr="0063704F">
        <w:rPr>
          <w:rFonts w:ascii="Gilroy" w:hAnsi="Gilroy" w:cs="Arial"/>
          <w:i/>
          <w:sz w:val="18"/>
          <w:lang w:val="ru-RU"/>
        </w:rPr>
        <w:t xml:space="preserve">Выполнены все </w:t>
      </w:r>
      <w:r w:rsidR="00AC0ABF" w:rsidRPr="0063704F">
        <w:rPr>
          <w:rFonts w:ascii="Gilroy" w:hAnsi="Gilroy" w:cs="Arial"/>
          <w:i/>
          <w:sz w:val="18"/>
          <w:lang w:val="ru-RU"/>
        </w:rPr>
        <w:t xml:space="preserve">требования </w:t>
      </w:r>
      <w:r w:rsidRPr="0063704F">
        <w:rPr>
          <w:rFonts w:ascii="Gilroy" w:hAnsi="Gilroy" w:cs="Arial"/>
          <w:i/>
          <w:sz w:val="18"/>
          <w:lang w:val="ru-RU"/>
        </w:rPr>
        <w:t>Международного стандарта</w:t>
      </w:r>
      <w:r w:rsidR="00AC0ABF" w:rsidRPr="0063704F">
        <w:rPr>
          <w:rFonts w:ascii="Gilroy" w:hAnsi="Gilroy" w:cs="Arial"/>
          <w:i/>
          <w:sz w:val="18"/>
          <w:lang w:val="ru-RU"/>
        </w:rPr>
        <w:t xml:space="preserve"> </w:t>
      </w:r>
      <w:r w:rsidR="00AC0ABF" w:rsidRPr="0063704F">
        <w:rPr>
          <w:rFonts w:ascii="Gilroy" w:hAnsi="Gilroy" w:cs="Arial"/>
          <w:i/>
          <w:sz w:val="18"/>
          <w:lang w:val="en-US"/>
        </w:rPr>
        <w:t>ISO</w:t>
      </w:r>
      <w:r w:rsidR="00AC0ABF" w:rsidRPr="0063704F">
        <w:rPr>
          <w:rFonts w:ascii="Gilroy" w:hAnsi="Gilroy" w:cs="Arial"/>
          <w:i/>
          <w:sz w:val="18"/>
          <w:lang w:val="ru-RU"/>
        </w:rPr>
        <w:t xml:space="preserve"> 50001</w:t>
      </w:r>
    </w:p>
    <w:p w14:paraId="7B20EF3A" w14:textId="77777777" w:rsidR="006D3F6B" w:rsidRPr="0063704F" w:rsidRDefault="006D3F6B" w:rsidP="006D3F6B">
      <w:pPr>
        <w:pStyle w:val="Links12N0"/>
        <w:numPr>
          <w:ilvl w:val="0"/>
          <w:numId w:val="43"/>
        </w:numPr>
        <w:jc w:val="both"/>
        <w:rPr>
          <w:rFonts w:ascii="Gilroy" w:hAnsi="Gilroy" w:cs="Arial"/>
          <w:i/>
          <w:sz w:val="18"/>
          <w:lang w:val="ru-RU"/>
        </w:rPr>
      </w:pPr>
      <w:r w:rsidRPr="0063704F">
        <w:rPr>
          <w:rFonts w:ascii="Gilroy" w:hAnsi="Gilroy" w:cs="Arial"/>
          <w:i/>
          <w:sz w:val="18"/>
          <w:lang w:val="ru-RU"/>
        </w:rPr>
        <w:t xml:space="preserve">Система </w:t>
      </w:r>
      <w:proofErr w:type="spellStart"/>
      <w:r w:rsidRPr="0063704F">
        <w:rPr>
          <w:rFonts w:ascii="Gilroy" w:hAnsi="Gilroy" w:cs="Arial"/>
          <w:i/>
          <w:sz w:val="18"/>
          <w:lang w:val="ru-RU"/>
        </w:rPr>
        <w:t>энергоменеджмента</w:t>
      </w:r>
      <w:proofErr w:type="spellEnd"/>
      <w:r w:rsidRPr="0063704F">
        <w:rPr>
          <w:rFonts w:ascii="Gilroy" w:hAnsi="Gilroy" w:cs="Arial"/>
          <w:i/>
          <w:sz w:val="18"/>
          <w:lang w:val="ru-RU"/>
        </w:rPr>
        <w:t xml:space="preserve"> должна быть внедрена </w:t>
      </w:r>
      <w:r w:rsidR="00AC0ABF" w:rsidRPr="0063704F">
        <w:rPr>
          <w:rFonts w:ascii="Gilroy" w:hAnsi="Gilroy" w:cs="Arial"/>
          <w:i/>
          <w:sz w:val="18"/>
          <w:lang w:val="ru-RU"/>
        </w:rPr>
        <w:t xml:space="preserve">за </w:t>
      </w:r>
      <w:r w:rsidRPr="0063704F">
        <w:rPr>
          <w:rFonts w:ascii="Gilroy" w:hAnsi="Gilroy" w:cs="Arial"/>
          <w:i/>
          <w:sz w:val="18"/>
          <w:lang w:val="ru-RU"/>
        </w:rPr>
        <w:t>3 месяц</w:t>
      </w:r>
      <w:r w:rsidR="00AC0ABF" w:rsidRPr="0063704F">
        <w:rPr>
          <w:rFonts w:ascii="Gilroy" w:hAnsi="Gilroy" w:cs="Arial"/>
          <w:i/>
          <w:sz w:val="18"/>
          <w:lang w:val="ru-RU"/>
        </w:rPr>
        <w:t>а до сертификации</w:t>
      </w:r>
      <w:r w:rsidRPr="0063704F">
        <w:rPr>
          <w:rFonts w:ascii="Gilroy" w:hAnsi="Gilroy" w:cs="Arial"/>
          <w:i/>
          <w:sz w:val="18"/>
          <w:lang w:val="ru-RU"/>
        </w:rPr>
        <w:t>.</w:t>
      </w:r>
    </w:p>
    <w:p w14:paraId="39866E52" w14:textId="77777777" w:rsidR="006D3F6B" w:rsidRPr="0063704F" w:rsidRDefault="006D3F6B" w:rsidP="006D3F6B">
      <w:pPr>
        <w:pStyle w:val="Links12N0"/>
        <w:numPr>
          <w:ilvl w:val="0"/>
          <w:numId w:val="43"/>
        </w:numPr>
        <w:jc w:val="both"/>
        <w:rPr>
          <w:rFonts w:ascii="Gilroy" w:hAnsi="Gilroy" w:cs="Arial"/>
          <w:i/>
          <w:sz w:val="18"/>
          <w:lang w:val="ru-RU"/>
        </w:rPr>
      </w:pPr>
      <w:r w:rsidRPr="0063704F">
        <w:rPr>
          <w:rFonts w:ascii="Gilroy" w:hAnsi="Gilroy" w:cs="Arial"/>
          <w:i/>
          <w:sz w:val="18"/>
          <w:lang w:val="ru-RU"/>
        </w:rPr>
        <w:t xml:space="preserve">Как минимум один внутренний аудит должен </w:t>
      </w:r>
      <w:r w:rsidR="002412E5" w:rsidRPr="0063704F">
        <w:rPr>
          <w:rFonts w:ascii="Gilroy" w:hAnsi="Gilroy" w:cs="Arial"/>
          <w:i/>
          <w:sz w:val="18"/>
          <w:lang w:val="ru-RU"/>
        </w:rPr>
        <w:t xml:space="preserve">быть проведён </w:t>
      </w:r>
      <w:r w:rsidRPr="0063704F">
        <w:rPr>
          <w:rFonts w:ascii="Gilroy" w:hAnsi="Gilroy" w:cs="Arial"/>
          <w:i/>
          <w:sz w:val="18"/>
          <w:lang w:val="ru-RU"/>
        </w:rPr>
        <w:t>до начала сертификации.</w:t>
      </w:r>
    </w:p>
    <w:p w14:paraId="75430924" w14:textId="77777777" w:rsidR="006D3F6B" w:rsidRPr="0063704F" w:rsidRDefault="002412E5" w:rsidP="006D3F6B">
      <w:pPr>
        <w:pStyle w:val="Links12N0"/>
        <w:numPr>
          <w:ilvl w:val="0"/>
          <w:numId w:val="43"/>
        </w:numPr>
        <w:jc w:val="both"/>
        <w:rPr>
          <w:rFonts w:ascii="Gilroy" w:hAnsi="Gilroy" w:cs="Arial"/>
          <w:i/>
          <w:sz w:val="18"/>
          <w:lang w:val="ru-RU"/>
        </w:rPr>
      </w:pPr>
      <w:r w:rsidRPr="0063704F">
        <w:rPr>
          <w:rFonts w:ascii="Gilroy" w:hAnsi="Gilroy" w:cs="Arial"/>
          <w:i/>
          <w:sz w:val="18"/>
          <w:lang w:val="ru-RU"/>
        </w:rPr>
        <w:t xml:space="preserve">Анализ со стороны высшего руководства должен быть </w:t>
      </w:r>
      <w:r w:rsidR="006D3F6B" w:rsidRPr="0063704F">
        <w:rPr>
          <w:rFonts w:ascii="Gilroy" w:hAnsi="Gilroy" w:cs="Arial"/>
          <w:i/>
          <w:sz w:val="18"/>
          <w:lang w:val="ru-RU"/>
        </w:rPr>
        <w:t>проведен до начала сертификации</w:t>
      </w:r>
    </w:p>
    <w:p w14:paraId="27C2A39D" w14:textId="77777777" w:rsidR="006D3F6B" w:rsidRPr="0063704F" w:rsidRDefault="006D3F6B" w:rsidP="006D3F6B">
      <w:pPr>
        <w:jc w:val="both"/>
        <w:rPr>
          <w:rFonts w:ascii="Gilroy" w:hAnsi="Gilroy" w:cs="Arial"/>
          <w:lang w:val="ru-RU"/>
        </w:rPr>
      </w:pPr>
    </w:p>
    <w:p w14:paraId="710B897C" w14:textId="77777777" w:rsidR="006D3F6B" w:rsidRPr="0063704F" w:rsidRDefault="006D3F6B" w:rsidP="00A6338D">
      <w:pPr>
        <w:jc w:val="both"/>
        <w:rPr>
          <w:rFonts w:ascii="Gilroy" w:hAnsi="Gilroy" w:cs="Arial"/>
          <w:b/>
          <w:lang w:val="ru-RU"/>
        </w:rPr>
      </w:pPr>
      <w:r w:rsidRPr="0063704F">
        <w:rPr>
          <w:rFonts w:ascii="Gilroy" w:hAnsi="Gilroy" w:cs="Arial"/>
          <w:b/>
          <w:lang w:val="ru-RU"/>
        </w:rPr>
        <w:t>Организация подтверждает правильность и полноту, а также выполнение основных требований к сертификации</w:t>
      </w:r>
    </w:p>
    <w:p w14:paraId="62A656E0" w14:textId="77777777" w:rsidR="00E41322" w:rsidRPr="0063704F" w:rsidRDefault="00E41322">
      <w:pPr>
        <w:jc w:val="both"/>
        <w:rPr>
          <w:rFonts w:ascii="Gilroy" w:hAnsi="Gilroy" w:cs="Arial"/>
          <w:lang w:val="ru-RU"/>
        </w:rPr>
      </w:pPr>
    </w:p>
    <w:p w14:paraId="225FC0E5" w14:textId="77777777" w:rsidR="002D38C7" w:rsidRPr="0063704F" w:rsidRDefault="002D38C7">
      <w:pPr>
        <w:jc w:val="both"/>
        <w:rPr>
          <w:rFonts w:ascii="Gilroy" w:hAnsi="Gilroy" w:cs="Arial"/>
          <w:u w:val="single"/>
          <w:lang w:val="ru-RU"/>
        </w:rPr>
      </w:pPr>
      <w:r w:rsidRPr="0063704F">
        <w:rPr>
          <w:rFonts w:ascii="Gilroy" w:hAnsi="Gilroy" w:cs="Arial"/>
          <w:u w:val="single"/>
          <w:lang w:val="ru-RU"/>
        </w:rPr>
        <w:tab/>
      </w:r>
      <w:r w:rsidRPr="0063704F">
        <w:rPr>
          <w:rFonts w:ascii="Gilroy" w:hAnsi="Gilroy" w:cs="Arial"/>
          <w:u w:val="single"/>
          <w:lang w:val="ru-RU"/>
        </w:rPr>
        <w:tab/>
      </w:r>
      <w:r w:rsidRPr="0063704F">
        <w:rPr>
          <w:rFonts w:ascii="Gilroy" w:hAnsi="Gilroy" w:cs="Arial"/>
          <w:u w:val="single"/>
          <w:lang w:val="ru-RU"/>
        </w:rPr>
        <w:tab/>
      </w:r>
      <w:r w:rsidRPr="0063704F">
        <w:rPr>
          <w:rFonts w:ascii="Gilroy" w:hAnsi="Gilroy" w:cs="Arial"/>
          <w:u w:val="single"/>
          <w:lang w:val="ru-RU"/>
        </w:rPr>
        <w:tab/>
      </w:r>
      <w:r w:rsidRPr="0063704F">
        <w:rPr>
          <w:rFonts w:ascii="Gilroy" w:hAnsi="Gilroy" w:cs="Arial"/>
          <w:u w:val="single"/>
          <w:lang w:val="ru-RU"/>
        </w:rPr>
        <w:tab/>
      </w:r>
      <w:r w:rsidRPr="0063704F">
        <w:rPr>
          <w:rFonts w:ascii="Gilroy" w:hAnsi="Gilroy" w:cs="Arial"/>
          <w:u w:val="single"/>
          <w:lang w:val="ru-RU"/>
        </w:rPr>
        <w:tab/>
      </w:r>
      <w:r w:rsidRPr="0063704F">
        <w:rPr>
          <w:rFonts w:ascii="Gilroy" w:hAnsi="Gilroy" w:cs="Arial"/>
          <w:u w:val="single"/>
          <w:lang w:val="ru-RU"/>
        </w:rPr>
        <w:tab/>
      </w:r>
      <w:r w:rsidRPr="0063704F">
        <w:rPr>
          <w:rFonts w:ascii="Gilroy" w:hAnsi="Gilroy" w:cs="Arial"/>
          <w:u w:val="single"/>
          <w:lang w:val="ru-RU"/>
        </w:rPr>
        <w:tab/>
      </w:r>
      <w:r w:rsidRPr="0063704F">
        <w:rPr>
          <w:rFonts w:ascii="Gilroy" w:hAnsi="Gilroy" w:cs="Arial"/>
          <w:u w:val="single"/>
          <w:lang w:val="ru-RU"/>
        </w:rPr>
        <w:tab/>
      </w:r>
      <w:r w:rsidRPr="0063704F">
        <w:rPr>
          <w:rFonts w:ascii="Gilroy" w:hAnsi="Gilroy" w:cs="Arial"/>
          <w:u w:val="single"/>
          <w:lang w:val="ru-RU"/>
        </w:rPr>
        <w:tab/>
      </w:r>
      <w:r w:rsidRPr="0063704F">
        <w:rPr>
          <w:rFonts w:ascii="Gilroy" w:hAnsi="Gilroy" w:cs="Arial"/>
          <w:u w:val="single"/>
          <w:lang w:val="ru-RU"/>
        </w:rPr>
        <w:tab/>
      </w:r>
      <w:r w:rsidRPr="0063704F">
        <w:rPr>
          <w:rFonts w:ascii="Gilroy" w:hAnsi="Gilroy" w:cs="Arial"/>
          <w:u w:val="single"/>
          <w:lang w:val="ru-RU"/>
        </w:rPr>
        <w:tab/>
      </w:r>
    </w:p>
    <w:p w14:paraId="4E77CBC9" w14:textId="77777777" w:rsidR="006D3F6B" w:rsidRPr="0063704F" w:rsidRDefault="00AC0ABF" w:rsidP="000B694A">
      <w:pPr>
        <w:jc w:val="both"/>
        <w:rPr>
          <w:rFonts w:ascii="Gilroy" w:hAnsi="Gilroy" w:cs="Arial"/>
          <w:b/>
          <w:sz w:val="14"/>
          <w:szCs w:val="14"/>
          <w:lang w:val="en-US"/>
        </w:rPr>
      </w:pPr>
      <w:r w:rsidRPr="0063704F">
        <w:rPr>
          <w:rFonts w:ascii="Gilroy" w:hAnsi="Gilroy" w:cs="Arial"/>
          <w:b/>
          <w:i/>
          <w:sz w:val="14"/>
          <w:szCs w:val="14"/>
          <w:lang w:val="ru-RU"/>
        </w:rPr>
        <w:t>Дата</w:t>
      </w:r>
      <w:r w:rsidR="002D38C7" w:rsidRPr="0063704F">
        <w:rPr>
          <w:rFonts w:ascii="Gilroy" w:hAnsi="Gilroy" w:cs="Arial"/>
          <w:sz w:val="14"/>
        </w:rPr>
        <w:tab/>
      </w:r>
      <w:r w:rsidR="002D38C7" w:rsidRPr="0063704F">
        <w:rPr>
          <w:rFonts w:ascii="Gilroy" w:hAnsi="Gilroy" w:cs="Arial"/>
          <w:sz w:val="14"/>
        </w:rPr>
        <w:tab/>
      </w:r>
      <w:r w:rsidR="002D38C7" w:rsidRPr="0063704F">
        <w:rPr>
          <w:rFonts w:ascii="Gilroy" w:hAnsi="Gilroy" w:cs="Arial"/>
          <w:sz w:val="14"/>
        </w:rPr>
        <w:tab/>
      </w:r>
      <w:r w:rsidR="002D38C7" w:rsidRPr="0063704F">
        <w:rPr>
          <w:rFonts w:ascii="Gilroy" w:hAnsi="Gilroy" w:cs="Arial"/>
          <w:sz w:val="14"/>
        </w:rPr>
        <w:tab/>
      </w:r>
      <w:r w:rsidRPr="0063704F">
        <w:rPr>
          <w:rFonts w:ascii="Gilroy" w:hAnsi="Gilroy" w:cs="Arial"/>
          <w:b/>
          <w:i/>
          <w:sz w:val="14"/>
          <w:szCs w:val="14"/>
          <w:lang w:val="ru-RU"/>
        </w:rPr>
        <w:t>Место</w:t>
      </w:r>
      <w:r w:rsidR="002D38C7" w:rsidRPr="0063704F">
        <w:rPr>
          <w:rFonts w:ascii="Gilroy" w:hAnsi="Gilroy" w:cs="Arial"/>
          <w:sz w:val="14"/>
        </w:rPr>
        <w:tab/>
      </w:r>
      <w:r w:rsidR="002D38C7" w:rsidRPr="0063704F">
        <w:rPr>
          <w:rFonts w:ascii="Gilroy" w:hAnsi="Gilroy" w:cs="Arial"/>
          <w:sz w:val="14"/>
        </w:rPr>
        <w:tab/>
      </w:r>
      <w:r w:rsidR="002D38C7" w:rsidRPr="0063704F">
        <w:rPr>
          <w:rFonts w:ascii="Gilroy" w:hAnsi="Gilroy" w:cs="Arial"/>
          <w:sz w:val="14"/>
        </w:rPr>
        <w:tab/>
      </w:r>
      <w:r w:rsidR="002D38C7" w:rsidRPr="0063704F">
        <w:rPr>
          <w:rFonts w:ascii="Gilroy" w:hAnsi="Gilroy" w:cs="Arial"/>
          <w:sz w:val="14"/>
        </w:rPr>
        <w:tab/>
      </w:r>
      <w:r w:rsidRPr="0063704F">
        <w:rPr>
          <w:rFonts w:ascii="Gilroy" w:hAnsi="Gilroy" w:cs="Arial"/>
          <w:b/>
          <w:sz w:val="14"/>
          <w:szCs w:val="14"/>
          <w:lang w:val="ru-RU"/>
        </w:rPr>
        <w:t>Подпись</w:t>
      </w:r>
      <w:r w:rsidRPr="0063704F">
        <w:rPr>
          <w:rFonts w:ascii="Gilroy" w:hAnsi="Gilroy" w:cs="Arial"/>
          <w:b/>
          <w:sz w:val="14"/>
          <w:szCs w:val="14"/>
          <w:lang w:val="en-US"/>
        </w:rPr>
        <w:t>/</w:t>
      </w:r>
      <w:r w:rsidRPr="0063704F">
        <w:rPr>
          <w:rFonts w:ascii="Gilroy" w:hAnsi="Gilroy" w:cs="Arial"/>
          <w:b/>
          <w:sz w:val="14"/>
          <w:szCs w:val="14"/>
          <w:lang w:val="ru-RU"/>
        </w:rPr>
        <w:t>Печать</w:t>
      </w:r>
      <w:r w:rsidR="006D3F6B" w:rsidRPr="0063704F">
        <w:rPr>
          <w:rFonts w:ascii="Gilroy" w:hAnsi="Gilroy" w:cs="Arial"/>
          <w:b/>
          <w:i/>
          <w:sz w:val="14"/>
          <w:szCs w:val="14"/>
          <w:lang w:val="en-US"/>
        </w:rPr>
        <w:t xml:space="preserve">                                                                                                                           </w:t>
      </w:r>
    </w:p>
    <w:bookmarkEnd w:id="0"/>
    <w:p w14:paraId="64D1B981" w14:textId="77777777" w:rsidR="006D3F6B" w:rsidRPr="0063704F" w:rsidRDefault="006D3F6B" w:rsidP="00157D37">
      <w:pPr>
        <w:jc w:val="both"/>
        <w:rPr>
          <w:rFonts w:ascii="Gilroy" w:hAnsi="Gilroy" w:cs="Arial"/>
          <w:i/>
          <w:lang w:val="en-US"/>
        </w:rPr>
      </w:pPr>
    </w:p>
    <w:sectPr w:rsidR="006D3F6B" w:rsidRPr="0063704F" w:rsidSect="00DB70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8" w:bottom="1134" w:left="1134" w:header="454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A7B9E" w14:textId="77777777" w:rsidR="003207C9" w:rsidRDefault="003207C9">
      <w:r>
        <w:separator/>
      </w:r>
    </w:p>
  </w:endnote>
  <w:endnote w:type="continuationSeparator" w:id="0">
    <w:p w14:paraId="743A02C2" w14:textId="77777777" w:rsidR="003207C9" w:rsidRDefault="0032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3E42A" w14:textId="77777777" w:rsidR="00B61B7C" w:rsidRPr="000B694A" w:rsidRDefault="00B61B7C">
    <w:pPr>
      <w:pStyle w:val="a6"/>
      <w:tabs>
        <w:tab w:val="clear" w:pos="4536"/>
        <w:tab w:val="clear" w:pos="9072"/>
        <w:tab w:val="center" w:pos="4678"/>
        <w:tab w:val="right" w:pos="9356"/>
      </w:tabs>
      <w:rPr>
        <w:rFonts w:ascii="Arial" w:hAnsi="Arial"/>
        <w:sz w:val="14"/>
        <w:szCs w:val="14"/>
        <w:lang w:val="en-US"/>
      </w:rPr>
    </w:pPr>
    <w:r w:rsidRPr="009273C9">
      <w:rPr>
        <w:rFonts w:ascii="Arial" w:hAnsi="Arial"/>
        <w:snapToGrid w:val="0"/>
        <w:sz w:val="14"/>
        <w:szCs w:val="14"/>
      </w:rPr>
      <w:fldChar w:fldCharType="begin"/>
    </w:r>
    <w:r w:rsidRPr="00DB7091">
      <w:rPr>
        <w:rFonts w:ascii="Arial" w:hAnsi="Arial"/>
        <w:snapToGrid w:val="0"/>
        <w:sz w:val="14"/>
        <w:szCs w:val="14"/>
        <w:lang w:val="ru-RU"/>
      </w:rPr>
      <w:instrText xml:space="preserve"> </w:instrText>
    </w:r>
    <w:r w:rsidRPr="009273C9">
      <w:rPr>
        <w:rFonts w:ascii="Arial" w:hAnsi="Arial"/>
        <w:snapToGrid w:val="0"/>
        <w:sz w:val="14"/>
        <w:szCs w:val="14"/>
      </w:rPr>
      <w:instrText>FILENAME</w:instrText>
    </w:r>
    <w:r w:rsidRPr="00DB7091">
      <w:rPr>
        <w:rFonts w:ascii="Arial" w:hAnsi="Arial"/>
        <w:snapToGrid w:val="0"/>
        <w:sz w:val="14"/>
        <w:szCs w:val="14"/>
        <w:lang w:val="ru-RU"/>
      </w:rPr>
      <w:instrText xml:space="preserve"> </w:instrText>
    </w:r>
    <w:r w:rsidRPr="009273C9">
      <w:rPr>
        <w:rFonts w:ascii="Arial" w:hAnsi="Arial"/>
        <w:snapToGrid w:val="0"/>
        <w:sz w:val="14"/>
        <w:szCs w:val="14"/>
      </w:rPr>
      <w:fldChar w:fldCharType="separate"/>
    </w:r>
    <w:r w:rsidR="0018640E" w:rsidRPr="00DB7091">
      <w:rPr>
        <w:rFonts w:ascii="Arial" w:hAnsi="Arial"/>
        <w:noProof/>
        <w:snapToGrid w:val="0"/>
        <w:sz w:val="14"/>
        <w:szCs w:val="14"/>
        <w:lang w:val="ru-RU"/>
      </w:rPr>
      <w:t xml:space="preserve">275 </w:t>
    </w:r>
    <w:r w:rsidR="0018640E">
      <w:rPr>
        <w:rFonts w:ascii="Arial" w:hAnsi="Arial"/>
        <w:noProof/>
        <w:snapToGrid w:val="0"/>
        <w:sz w:val="14"/>
        <w:szCs w:val="14"/>
      </w:rPr>
      <w:t>F</w:t>
    </w:r>
    <w:r w:rsidR="0018640E" w:rsidRPr="00DB7091">
      <w:rPr>
        <w:rFonts w:ascii="Arial" w:hAnsi="Arial"/>
        <w:noProof/>
        <w:snapToGrid w:val="0"/>
        <w:sz w:val="14"/>
        <w:szCs w:val="14"/>
        <w:lang w:val="ru-RU"/>
      </w:rPr>
      <w:t xml:space="preserve"> Приложение анкете по </w:t>
    </w:r>
    <w:r w:rsidR="0018640E">
      <w:rPr>
        <w:rFonts w:ascii="Arial" w:hAnsi="Arial"/>
        <w:noProof/>
        <w:snapToGrid w:val="0"/>
        <w:sz w:val="14"/>
        <w:szCs w:val="14"/>
      </w:rPr>
      <w:t>ISO</w:t>
    </w:r>
    <w:r w:rsidR="0018640E" w:rsidRPr="00DB7091">
      <w:rPr>
        <w:rFonts w:ascii="Arial" w:hAnsi="Arial"/>
        <w:noProof/>
        <w:snapToGrid w:val="0"/>
        <w:sz w:val="14"/>
        <w:szCs w:val="14"/>
        <w:lang w:val="ru-RU"/>
      </w:rPr>
      <w:t xml:space="preserve"> 50001.</w:t>
    </w:r>
    <w:r w:rsidR="0018640E">
      <w:rPr>
        <w:rFonts w:ascii="Arial" w:hAnsi="Arial"/>
        <w:noProof/>
        <w:snapToGrid w:val="0"/>
        <w:sz w:val="14"/>
        <w:szCs w:val="14"/>
      </w:rPr>
      <w:t>docx</w:t>
    </w:r>
    <w:r w:rsidRPr="009273C9">
      <w:rPr>
        <w:rFonts w:ascii="Arial" w:hAnsi="Arial"/>
        <w:snapToGrid w:val="0"/>
        <w:sz w:val="14"/>
        <w:szCs w:val="14"/>
      </w:rPr>
      <w:fldChar w:fldCharType="end"/>
    </w:r>
    <w:r w:rsidRPr="00DB7091">
      <w:rPr>
        <w:rFonts w:ascii="Arial" w:hAnsi="Arial"/>
        <w:sz w:val="14"/>
        <w:szCs w:val="14"/>
        <w:lang w:val="ru-RU"/>
      </w:rPr>
      <w:tab/>
    </w:r>
    <w:r w:rsidRPr="00DB7091">
      <w:rPr>
        <w:rFonts w:ascii="Arial" w:hAnsi="Arial"/>
        <w:sz w:val="14"/>
        <w:szCs w:val="14"/>
        <w:lang w:val="ru-RU"/>
      </w:rPr>
      <w:tab/>
    </w:r>
    <w:r w:rsidR="001E6813">
      <w:rPr>
        <w:rFonts w:ascii="Arial" w:hAnsi="Arial"/>
        <w:sz w:val="14"/>
        <w:szCs w:val="14"/>
        <w:lang w:val="ru-RU"/>
      </w:rPr>
      <w:t>Ре</w:t>
    </w:r>
    <w:r w:rsidR="000B694A">
      <w:rPr>
        <w:rFonts w:ascii="Arial" w:hAnsi="Arial"/>
        <w:sz w:val="14"/>
        <w:szCs w:val="14"/>
        <w:lang w:val="uz-Cyrl-UZ"/>
      </w:rPr>
      <w:t>д</w:t>
    </w:r>
    <w:r w:rsidR="001E6813">
      <w:rPr>
        <w:rFonts w:ascii="Arial" w:hAnsi="Arial"/>
        <w:sz w:val="14"/>
        <w:szCs w:val="14"/>
        <w:lang w:val="ru-RU"/>
      </w:rPr>
      <w:t>.</w:t>
    </w:r>
    <w:r w:rsidRPr="00DB7091">
      <w:rPr>
        <w:rFonts w:ascii="Arial" w:hAnsi="Arial"/>
        <w:sz w:val="14"/>
        <w:szCs w:val="14"/>
        <w:lang w:val="ru-RU"/>
      </w:rPr>
      <w:t xml:space="preserve"> </w:t>
    </w:r>
    <w:r w:rsidR="000B694A">
      <w:rPr>
        <w:rFonts w:ascii="Arial" w:hAnsi="Arial"/>
        <w:sz w:val="14"/>
        <w:szCs w:val="14"/>
        <w:lang w:val="en-US"/>
      </w:rPr>
      <w:t>D0</w:t>
    </w:r>
  </w:p>
  <w:p w14:paraId="51251305" w14:textId="77777777" w:rsidR="00B61B7C" w:rsidRPr="00DB7091" w:rsidRDefault="00B61B7C">
    <w:pPr>
      <w:pStyle w:val="a6"/>
      <w:tabs>
        <w:tab w:val="clear" w:pos="4536"/>
        <w:tab w:val="clear" w:pos="9072"/>
        <w:tab w:val="center" w:pos="4678"/>
        <w:tab w:val="right" w:pos="9356"/>
      </w:tabs>
      <w:rPr>
        <w:rFonts w:ascii="Arial" w:hAnsi="Arial"/>
        <w:sz w:val="14"/>
        <w:szCs w:val="14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49B2" w14:textId="77777777" w:rsidR="00B61B7C" w:rsidRPr="009273C9" w:rsidRDefault="00B61B7C">
    <w:pPr>
      <w:pStyle w:val="a6"/>
      <w:tabs>
        <w:tab w:val="clear" w:pos="4536"/>
        <w:tab w:val="clear" w:pos="9072"/>
        <w:tab w:val="center" w:pos="4678"/>
        <w:tab w:val="right" w:pos="9356"/>
      </w:tabs>
      <w:rPr>
        <w:rFonts w:ascii="Arial" w:hAnsi="Arial"/>
        <w:sz w:val="14"/>
        <w:szCs w:val="14"/>
      </w:rPr>
    </w:pPr>
    <w:r w:rsidRPr="009273C9">
      <w:rPr>
        <w:rFonts w:ascii="Arial" w:hAnsi="Arial"/>
        <w:snapToGrid w:val="0"/>
        <w:sz w:val="14"/>
        <w:szCs w:val="14"/>
      </w:rPr>
      <w:fldChar w:fldCharType="begin"/>
    </w:r>
    <w:r w:rsidRPr="009273C9">
      <w:rPr>
        <w:rFonts w:ascii="Arial" w:hAnsi="Arial"/>
        <w:snapToGrid w:val="0"/>
        <w:sz w:val="14"/>
        <w:szCs w:val="14"/>
      </w:rPr>
      <w:instrText xml:space="preserve"> FILENAME </w:instrText>
    </w:r>
    <w:r w:rsidRPr="009273C9">
      <w:rPr>
        <w:rFonts w:ascii="Arial" w:hAnsi="Arial"/>
        <w:snapToGrid w:val="0"/>
        <w:sz w:val="14"/>
        <w:szCs w:val="14"/>
      </w:rPr>
      <w:fldChar w:fldCharType="separate"/>
    </w:r>
    <w:r>
      <w:rPr>
        <w:rFonts w:ascii="Arial" w:hAnsi="Arial"/>
        <w:noProof/>
        <w:snapToGrid w:val="0"/>
        <w:sz w:val="14"/>
        <w:szCs w:val="14"/>
      </w:rPr>
      <w:t>275 F Kundenfragebogen 50001_1705_eng</w:t>
    </w:r>
    <w:r w:rsidRPr="009273C9">
      <w:rPr>
        <w:rFonts w:ascii="Arial" w:hAnsi="Arial"/>
        <w:snapToGrid w:val="0"/>
        <w:sz w:val="14"/>
        <w:szCs w:val="14"/>
      </w:rPr>
      <w:fldChar w:fldCharType="end"/>
    </w:r>
    <w:r w:rsidRPr="009273C9">
      <w:rPr>
        <w:rFonts w:ascii="Arial" w:hAnsi="Arial"/>
        <w:sz w:val="14"/>
        <w:szCs w:val="14"/>
      </w:rPr>
      <w:tab/>
    </w:r>
    <w:r w:rsidRPr="009273C9">
      <w:rPr>
        <w:rFonts w:ascii="Arial" w:hAnsi="Arial"/>
        <w:sz w:val="14"/>
        <w:szCs w:val="14"/>
      </w:rPr>
      <w:tab/>
      <w:t>Rev. 01.08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681BF" w14:textId="77777777" w:rsidR="003207C9" w:rsidRDefault="003207C9">
      <w:r>
        <w:separator/>
      </w:r>
    </w:p>
  </w:footnote>
  <w:footnote w:type="continuationSeparator" w:id="0">
    <w:p w14:paraId="48CC975C" w14:textId="77777777" w:rsidR="003207C9" w:rsidRDefault="0032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4DA2" w14:textId="77777777" w:rsidR="00DB7091" w:rsidRDefault="000B694A" w:rsidP="00DB7091">
    <w:pPr>
      <w:tabs>
        <w:tab w:val="center" w:pos="4111"/>
        <w:tab w:val="left" w:pos="8647"/>
        <w:tab w:val="right" w:pos="9072"/>
      </w:tabs>
      <w:ind w:right="1559"/>
      <w:jc w:val="center"/>
      <w:rPr>
        <w:noProof/>
        <w:color w:val="0A3183"/>
        <w:sz w:val="2"/>
        <w:szCs w:val="2"/>
        <w:lang w:val="ru-RU"/>
      </w:rPr>
    </w:pPr>
    <w:r w:rsidRPr="000B694A">
      <w:rPr>
        <w:noProof/>
        <w:color w:val="003183"/>
        <w:sz w:val="18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043E85" wp14:editId="14DF54E7">
              <wp:simplePos x="0" y="0"/>
              <wp:positionH relativeFrom="column">
                <wp:posOffset>32385</wp:posOffset>
              </wp:positionH>
              <wp:positionV relativeFrom="paragraph">
                <wp:posOffset>197484</wp:posOffset>
              </wp:positionV>
              <wp:extent cx="4410075" cy="9525"/>
              <wp:effectExtent l="0" t="0" r="28575" b="28575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00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03F531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5.55pt" to="349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" strokecolor="#2f5496 [2408]" strokeweight="1.5pt">
              <v:stroke joinstyle="miter"/>
            </v:line>
          </w:pict>
        </mc:Fallback>
      </mc:AlternateContent>
    </w:r>
    <w:r w:rsidR="00DB7091" w:rsidRPr="000B694A">
      <w:rPr>
        <w:rFonts w:cs="Arial"/>
        <w:b/>
        <w:noProof/>
        <w:color w:val="003183"/>
        <w:sz w:val="22"/>
        <w:szCs w:val="32"/>
        <w:lang w:val="ru-RU" w:eastAsia="ru-RU"/>
      </w:rPr>
      <w:drawing>
        <wp:anchor distT="0" distB="0" distL="114300" distR="114300" simplePos="0" relativeHeight="251659264" behindDoc="1" locked="0" layoutInCell="1" allowOverlap="1" wp14:anchorId="56C8DA90" wp14:editId="7275AC70">
          <wp:simplePos x="0" y="0"/>
          <wp:positionH relativeFrom="margin">
            <wp:posOffset>4568805</wp:posOffset>
          </wp:positionH>
          <wp:positionV relativeFrom="paragraph">
            <wp:posOffset>-126365</wp:posOffset>
          </wp:positionV>
          <wp:extent cx="1569105" cy="542925"/>
          <wp:effectExtent l="0" t="0" r="0" b="0"/>
          <wp:wrapNone/>
          <wp:docPr id="12" name="Рисунок 12" descr="\\SERVER2\For_All\Ре-брендинг\Все лого 2019 г\CERT International &amp; CERT Academy лого 2019\CERT Inter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\For_All\Ре-брендинг\Все лого 2019 г\CERT International &amp; CERT Academy лого 2019\CERT Internat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637" cy="544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091" w:rsidRPr="000B694A">
      <w:rPr>
        <w:rFonts w:ascii="Arial" w:hAnsi="Arial" w:cs="Arial"/>
        <w:b/>
        <w:color w:val="003183"/>
        <w:sz w:val="24"/>
        <w:szCs w:val="44"/>
        <w:lang w:val="ru-RU" w:eastAsia="ru-RU"/>
      </w:rPr>
      <w:t>275 F Приложение к анкете по ISO 50001</w:t>
    </w:r>
  </w:p>
  <w:p w14:paraId="153A0E28" w14:textId="77777777" w:rsidR="00DB7091" w:rsidRPr="006A6D52" w:rsidRDefault="00DB7091" w:rsidP="00DB7091">
    <w:pPr>
      <w:pStyle w:val="a5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2"/>
        <w:szCs w:val="2"/>
        <w:lang w:val="ru-RU"/>
      </w:rPr>
    </w:pPr>
  </w:p>
  <w:p w14:paraId="6F3DC0E3" w14:textId="77777777" w:rsidR="000B694A" w:rsidRPr="0063704F" w:rsidRDefault="000B694A" w:rsidP="00DB7091">
    <w:pPr>
      <w:pStyle w:val="a5"/>
      <w:tabs>
        <w:tab w:val="clear" w:pos="4536"/>
        <w:tab w:val="center" w:pos="4111"/>
        <w:tab w:val="left" w:pos="8647"/>
      </w:tabs>
      <w:ind w:right="1559" w:firstLine="709"/>
      <w:rPr>
        <w:noProof/>
        <w:color w:val="0A3183"/>
        <w:sz w:val="4"/>
        <w:szCs w:val="4"/>
        <w:lang w:val="ru-RU"/>
      </w:rPr>
    </w:pPr>
  </w:p>
  <w:p w14:paraId="2F1DB2B0" w14:textId="77777777" w:rsidR="00DB7091" w:rsidRPr="00286F92" w:rsidRDefault="00DB7091" w:rsidP="00DB7091">
    <w:pPr>
      <w:pStyle w:val="a5"/>
      <w:tabs>
        <w:tab w:val="clear" w:pos="4536"/>
        <w:tab w:val="center" w:pos="4111"/>
        <w:tab w:val="left" w:pos="8647"/>
      </w:tabs>
      <w:ind w:right="1559" w:firstLine="709"/>
      <w:rPr>
        <w:noProof/>
        <w:color w:val="0A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14:paraId="215CC4E9" w14:textId="77777777" w:rsidR="002412E5" w:rsidRPr="00DB7091" w:rsidRDefault="00DB7091" w:rsidP="00DB7091">
    <w:pPr>
      <w:pStyle w:val="a5"/>
      <w:tabs>
        <w:tab w:val="clear" w:pos="4536"/>
        <w:tab w:val="clear" w:pos="9072"/>
        <w:tab w:val="center" w:pos="4677"/>
        <w:tab w:val="right" w:pos="9355"/>
      </w:tabs>
      <w:ind w:left="-284" w:firstLine="1985"/>
      <w:rPr>
        <w:rFonts w:ascii="Arial" w:hAnsi="Arial" w:cs="Arial"/>
        <w:b/>
        <w:color w:val="003183"/>
        <w:sz w:val="28"/>
        <w:szCs w:val="44"/>
        <w:lang w:val="en-US" w:eastAsia="ru-RU"/>
      </w:rPr>
    </w:pPr>
    <w:r w:rsidRPr="00286F92">
      <w:rPr>
        <w:noProof/>
        <w:color w:val="0A3183"/>
        <w:sz w:val="14"/>
        <w:szCs w:val="14"/>
        <w:lang w:val="en-US"/>
      </w:rPr>
      <w:sym w:font="Wingdings" w:char="F028"/>
    </w:r>
    <w:r w:rsidRPr="00286F92">
      <w:rPr>
        <w:noProof/>
        <w:color w:val="0A3183"/>
        <w:sz w:val="14"/>
        <w:szCs w:val="14"/>
        <w:lang w:val="en-US"/>
      </w:rPr>
      <w:t xml:space="preserve"> Tel./fax: +421233046975  ● www.certin.org </w:t>
    </w:r>
    <w:hyperlink r:id="rId2" w:anchor=" info@certin.org" w:history="1">
      <w:r w:rsidRPr="00286F92">
        <w:rPr>
          <w:noProof/>
          <w:color w:val="0A3183"/>
          <w:sz w:val="14"/>
          <w:szCs w:val="14"/>
          <w:lang w:val="en-US"/>
        </w:rPr>
        <w:t xml:space="preserve">● </w:t>
      </w:r>
      <w:r w:rsidRPr="00286F92">
        <w:rPr>
          <w:noProof/>
          <w:color w:val="0A3183"/>
          <w:sz w:val="14"/>
          <w:szCs w:val="14"/>
          <w:lang w:val="en-US"/>
        </w:rPr>
        <w:sym w:font="Wingdings" w:char="F02A"/>
      </w:r>
      <w:r w:rsidRPr="00286F92">
        <w:rPr>
          <w:noProof/>
          <w:color w:val="0A3183"/>
          <w:sz w:val="14"/>
          <w:szCs w:val="14"/>
          <w:lang w:val="en-US"/>
        </w:rPr>
        <w:t xml:space="preserve"> info@certin.org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307"/>
      <w:gridCol w:w="2057"/>
    </w:tblGrid>
    <w:tr w:rsidR="00B61B7C" w14:paraId="669BCB01" w14:textId="77777777">
      <w:trPr>
        <w:cantSplit/>
        <w:trHeight w:hRule="exact" w:val="1286"/>
      </w:trPr>
      <w:tc>
        <w:tcPr>
          <w:tcW w:w="1276" w:type="dxa"/>
          <w:vAlign w:val="center"/>
        </w:tcPr>
        <w:p w14:paraId="3998948B" w14:textId="77777777" w:rsidR="00B61B7C" w:rsidRDefault="00EA696F">
          <w:pPr>
            <w:pStyle w:val="a5"/>
            <w:jc w:val="center"/>
            <w:rPr>
              <w:b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276534A2" wp14:editId="70A0ECB6">
                <wp:extent cx="687705" cy="321945"/>
                <wp:effectExtent l="0" t="0" r="0" b="0"/>
                <wp:docPr id="14" name="Рисунок 1" descr="LF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F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7" w:type="dxa"/>
          <w:vAlign w:val="center"/>
        </w:tcPr>
        <w:p w14:paraId="2D877123" w14:textId="77777777" w:rsidR="00B61B7C" w:rsidRPr="00C21068" w:rsidRDefault="00B61B7C">
          <w:pPr>
            <w:pStyle w:val="a5"/>
            <w:tabs>
              <w:tab w:val="clear" w:pos="4536"/>
              <w:tab w:val="clear" w:pos="9072"/>
            </w:tabs>
            <w:ind w:left="28" w:right="28"/>
            <w:jc w:val="center"/>
            <w:rPr>
              <w:rFonts w:ascii="Arial" w:hAnsi="Arial" w:cs="Arial"/>
              <w:b/>
              <w:sz w:val="22"/>
            </w:rPr>
          </w:pPr>
          <w:r w:rsidRPr="00C21068">
            <w:rPr>
              <w:rFonts w:ascii="Arial" w:hAnsi="Arial" w:cs="Arial"/>
              <w:b/>
              <w:sz w:val="22"/>
            </w:rPr>
            <w:t>Zertifizierungsstelle des TÜV Thüringen e.V.</w:t>
          </w:r>
          <w:r w:rsidRPr="00C21068">
            <w:rPr>
              <w:rFonts w:ascii="Arial" w:hAnsi="Arial" w:cs="Arial"/>
              <w:b/>
              <w:sz w:val="22"/>
            </w:rPr>
            <w:br/>
            <w:t>Rudolstädter Straße 41, D – 07745 Jena</w:t>
          </w:r>
        </w:p>
        <w:p w14:paraId="400C20FC" w14:textId="77777777" w:rsidR="00B61B7C" w:rsidRPr="00C21068" w:rsidRDefault="00B61B7C">
          <w:pPr>
            <w:pStyle w:val="a5"/>
            <w:spacing w:before="120"/>
            <w:jc w:val="center"/>
            <w:rPr>
              <w:lang w:val="it-IT"/>
            </w:rPr>
          </w:pPr>
          <w:r w:rsidRPr="00C21068">
            <w:rPr>
              <w:rFonts w:ascii="Arial" w:hAnsi="Arial" w:cs="Arial"/>
              <w:b/>
              <w:sz w:val="18"/>
              <w:lang w:val="it-IT"/>
            </w:rPr>
            <w:t>Tel. +0 36 41/39 97-40/ Fax +0 36 41/39 97-71</w:t>
          </w:r>
          <w:r w:rsidRPr="00C21068">
            <w:rPr>
              <w:rFonts w:ascii="Arial" w:hAnsi="Arial" w:cs="Arial"/>
              <w:b/>
              <w:sz w:val="18"/>
              <w:lang w:val="it-IT"/>
            </w:rPr>
            <w:br/>
            <w:t xml:space="preserve">E-Mail </w:t>
          </w:r>
          <w:hyperlink r:id="rId2" w:history="1">
            <w:r w:rsidRPr="00C21068">
              <w:rPr>
                <w:rStyle w:val="a7"/>
                <w:rFonts w:ascii="Arial" w:hAnsi="Arial" w:cs="Arial"/>
                <w:sz w:val="18"/>
                <w:lang w:val="it-IT"/>
              </w:rPr>
              <w:t>zertifizierung@tuev-thueringen.de</w:t>
            </w:r>
          </w:hyperlink>
        </w:p>
      </w:tc>
      <w:tc>
        <w:tcPr>
          <w:tcW w:w="2057" w:type="dxa"/>
          <w:vAlign w:val="center"/>
        </w:tcPr>
        <w:p w14:paraId="2C5A3226" w14:textId="77777777" w:rsidR="00B61B7C" w:rsidRPr="00C21068" w:rsidRDefault="00B61B7C">
          <w:pPr>
            <w:pStyle w:val="a5"/>
            <w:spacing w:before="120"/>
            <w:jc w:val="center"/>
            <w:rPr>
              <w:rFonts w:ascii="Arial" w:hAnsi="Arial" w:cs="Arial"/>
              <w:bCs/>
              <w:sz w:val="18"/>
            </w:rPr>
          </w:pPr>
          <w:r w:rsidRPr="00C21068">
            <w:rPr>
              <w:rFonts w:ascii="Arial" w:hAnsi="Arial" w:cs="Arial"/>
              <w:bCs/>
              <w:sz w:val="18"/>
            </w:rPr>
            <w:t xml:space="preserve">Ausgabe: </w:t>
          </w:r>
          <w:bookmarkStart w:id="1" w:name="Ausgabe"/>
          <w:r w:rsidRPr="00C21068">
            <w:rPr>
              <w:rFonts w:ascii="Arial" w:hAnsi="Arial" w:cs="Arial"/>
              <w:bCs/>
              <w:color w:val="FF0000"/>
              <w:sz w:val="18"/>
            </w:rPr>
            <w:t>01/2008</w:t>
          </w:r>
        </w:p>
        <w:bookmarkEnd w:id="1"/>
        <w:p w14:paraId="1B42A40A" w14:textId="77777777" w:rsidR="00B61B7C" w:rsidRDefault="00B61B7C">
          <w:pPr>
            <w:pStyle w:val="a5"/>
            <w:spacing w:before="120"/>
            <w:jc w:val="center"/>
            <w:rPr>
              <w:bCs/>
              <w:sz w:val="18"/>
            </w:rPr>
          </w:pPr>
          <w:r w:rsidRPr="00C21068">
            <w:rPr>
              <w:rFonts w:ascii="Arial" w:hAnsi="Arial" w:cs="Arial"/>
              <w:bCs/>
              <w:sz w:val="18"/>
            </w:rPr>
            <w:t xml:space="preserve">Seite </w:t>
          </w:r>
          <w:r w:rsidRPr="00C21068">
            <w:rPr>
              <w:rFonts w:ascii="Arial" w:hAnsi="Arial" w:cs="Arial"/>
              <w:bCs/>
              <w:sz w:val="18"/>
            </w:rPr>
            <w:fldChar w:fldCharType="begin"/>
          </w:r>
          <w:r w:rsidRPr="00C21068">
            <w:rPr>
              <w:rFonts w:ascii="Arial" w:hAnsi="Arial" w:cs="Arial"/>
              <w:bCs/>
              <w:sz w:val="18"/>
            </w:rPr>
            <w:instrText xml:space="preserve"> PAGE  \* MERGEFORMAT </w:instrText>
          </w:r>
          <w:r w:rsidRPr="00C21068">
            <w:rPr>
              <w:rFonts w:ascii="Arial" w:hAnsi="Arial" w:cs="Arial"/>
              <w:bCs/>
              <w:sz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</w:rPr>
            <w:t>1</w:t>
          </w:r>
          <w:r w:rsidRPr="00C21068">
            <w:rPr>
              <w:rFonts w:ascii="Arial" w:hAnsi="Arial" w:cs="Arial"/>
              <w:bCs/>
              <w:sz w:val="18"/>
            </w:rPr>
            <w:fldChar w:fldCharType="end"/>
          </w:r>
          <w:r w:rsidRPr="00C21068">
            <w:rPr>
              <w:rFonts w:ascii="Arial" w:hAnsi="Arial" w:cs="Arial"/>
              <w:bCs/>
              <w:sz w:val="18"/>
            </w:rPr>
            <w:t xml:space="preserve"> von </w:t>
          </w:r>
          <w:r w:rsidRPr="00C21068">
            <w:rPr>
              <w:rFonts w:ascii="Arial" w:hAnsi="Arial" w:cs="Arial"/>
              <w:bCs/>
              <w:sz w:val="18"/>
            </w:rPr>
            <w:fldChar w:fldCharType="begin"/>
          </w:r>
          <w:r w:rsidRPr="00C21068">
            <w:rPr>
              <w:rFonts w:ascii="Arial" w:hAnsi="Arial" w:cs="Arial"/>
              <w:bCs/>
              <w:sz w:val="18"/>
            </w:rPr>
            <w:instrText xml:space="preserve"> NUMPAGES  \* MERGEFORMAT </w:instrText>
          </w:r>
          <w:r w:rsidRPr="00C21068">
            <w:rPr>
              <w:rFonts w:ascii="Arial" w:hAnsi="Arial" w:cs="Arial"/>
              <w:bCs/>
              <w:sz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</w:rPr>
            <w:t>2</w:t>
          </w:r>
          <w:r w:rsidRPr="00C21068">
            <w:rPr>
              <w:rFonts w:ascii="Arial" w:hAnsi="Arial" w:cs="Arial"/>
              <w:bCs/>
              <w:sz w:val="18"/>
            </w:rPr>
            <w:fldChar w:fldCharType="end"/>
          </w:r>
        </w:p>
      </w:tc>
    </w:tr>
  </w:tbl>
  <w:p w14:paraId="01C7C81F" w14:textId="77777777" w:rsidR="00B61B7C" w:rsidRDefault="00B61B7C">
    <w:pPr>
      <w:pStyle w:val="a5"/>
      <w:tabs>
        <w:tab w:val="clear" w:pos="4536"/>
        <w:tab w:val="clear" w:pos="9072"/>
      </w:tabs>
      <w:rPr>
        <w:rFonts w:ascii="Arial" w:hAnsi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BDF"/>
    <w:multiLevelType w:val="hybridMultilevel"/>
    <w:tmpl w:val="36001BCE"/>
    <w:lvl w:ilvl="0" w:tplc="5E86B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B56"/>
    <w:multiLevelType w:val="hybridMultilevel"/>
    <w:tmpl w:val="A4083BB6"/>
    <w:lvl w:ilvl="0" w:tplc="962476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B19E4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8AD16E5"/>
    <w:multiLevelType w:val="hybridMultilevel"/>
    <w:tmpl w:val="6780342E"/>
    <w:lvl w:ilvl="0" w:tplc="5E86B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35C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94B379C"/>
    <w:multiLevelType w:val="hybridMultilevel"/>
    <w:tmpl w:val="27CC3F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E4D21"/>
    <w:multiLevelType w:val="hybridMultilevel"/>
    <w:tmpl w:val="BDDE9E2C"/>
    <w:lvl w:ilvl="0" w:tplc="D652CA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9278F"/>
    <w:multiLevelType w:val="singleLevel"/>
    <w:tmpl w:val="BB206716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0000817"/>
    <w:multiLevelType w:val="singleLevel"/>
    <w:tmpl w:val="04070001"/>
    <w:lvl w:ilvl="0">
      <w:start w:val="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58149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00FC7"/>
    <w:multiLevelType w:val="hybridMultilevel"/>
    <w:tmpl w:val="69BA7930"/>
    <w:lvl w:ilvl="0" w:tplc="9D9A980E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D31F5"/>
    <w:multiLevelType w:val="hybridMultilevel"/>
    <w:tmpl w:val="FB2EAA34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8BF17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9A3995"/>
    <w:multiLevelType w:val="singleLevel"/>
    <w:tmpl w:val="BB206716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CEF38C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FC5090D"/>
    <w:multiLevelType w:val="hybridMultilevel"/>
    <w:tmpl w:val="04EEA188"/>
    <w:lvl w:ilvl="0" w:tplc="9D9A980E">
      <w:start w:val="5"/>
      <w:numFmt w:val="bullet"/>
      <w:lvlText w:val=""/>
      <w:lvlJc w:val="left"/>
      <w:pPr>
        <w:tabs>
          <w:tab w:val="num" w:pos="677"/>
        </w:tabs>
        <w:ind w:left="67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16" w15:restartNumberingAfterBreak="0">
    <w:nsid w:val="276640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24704C"/>
    <w:multiLevelType w:val="hybridMultilevel"/>
    <w:tmpl w:val="B25C02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77240"/>
    <w:multiLevelType w:val="singleLevel"/>
    <w:tmpl w:val="BB206716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B510661"/>
    <w:multiLevelType w:val="singleLevel"/>
    <w:tmpl w:val="E8F0CFA8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E35545E"/>
    <w:multiLevelType w:val="hybridMultilevel"/>
    <w:tmpl w:val="7B4C70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729A4"/>
    <w:multiLevelType w:val="hybridMultilevel"/>
    <w:tmpl w:val="530EAE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D29EF"/>
    <w:multiLevelType w:val="singleLevel"/>
    <w:tmpl w:val="327C263C"/>
    <w:lvl w:ilvl="0">
      <w:start w:val="1"/>
      <w:numFmt w:val="decimal"/>
      <w:pStyle w:val="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33F32E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7408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B2A02A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C6D52A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EBA2416"/>
    <w:multiLevelType w:val="hybridMultilevel"/>
    <w:tmpl w:val="4F40D1CE"/>
    <w:lvl w:ilvl="0" w:tplc="3D6CA9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233E0"/>
    <w:multiLevelType w:val="singleLevel"/>
    <w:tmpl w:val="F1BC81B8"/>
    <w:lvl w:ilvl="0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</w:abstractNum>
  <w:abstractNum w:abstractNumId="29" w15:restartNumberingAfterBreak="0">
    <w:nsid w:val="491E504B"/>
    <w:multiLevelType w:val="singleLevel"/>
    <w:tmpl w:val="D2DCF846"/>
    <w:lvl w:ilvl="0">
      <w:start w:val="7"/>
      <w:numFmt w:val="decimal"/>
      <w:pStyle w:val="5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4AD10679"/>
    <w:multiLevelType w:val="hybridMultilevel"/>
    <w:tmpl w:val="B2D88482"/>
    <w:lvl w:ilvl="0" w:tplc="FDA66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E3DFF"/>
    <w:multiLevelType w:val="hybridMultilevel"/>
    <w:tmpl w:val="5E704554"/>
    <w:lvl w:ilvl="0" w:tplc="0F627CF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F6F59"/>
    <w:multiLevelType w:val="singleLevel"/>
    <w:tmpl w:val="119E3C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E2040F"/>
    <w:multiLevelType w:val="hybridMultilevel"/>
    <w:tmpl w:val="A514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36C3"/>
    <w:multiLevelType w:val="hybridMultilevel"/>
    <w:tmpl w:val="943662E2"/>
    <w:lvl w:ilvl="0" w:tplc="5B0AE2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0D7462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FFE5506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3C66439"/>
    <w:multiLevelType w:val="singleLevel"/>
    <w:tmpl w:val="BB20671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4A25ED3"/>
    <w:multiLevelType w:val="hybridMultilevel"/>
    <w:tmpl w:val="C41ABCC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B5382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A2E099C"/>
    <w:multiLevelType w:val="hybridMultilevel"/>
    <w:tmpl w:val="EFB6A748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95C7A66"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F6E061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16"/>
  </w:num>
  <w:num w:numId="5">
    <w:abstractNumId w:val="25"/>
  </w:num>
  <w:num w:numId="6">
    <w:abstractNumId w:val="24"/>
  </w:num>
  <w:num w:numId="7">
    <w:abstractNumId w:val="23"/>
  </w:num>
  <w:num w:numId="8">
    <w:abstractNumId w:val="9"/>
  </w:num>
  <w:num w:numId="9">
    <w:abstractNumId w:val="41"/>
  </w:num>
  <w:num w:numId="10">
    <w:abstractNumId w:val="32"/>
  </w:num>
  <w:num w:numId="11">
    <w:abstractNumId w:val="19"/>
  </w:num>
  <w:num w:numId="12">
    <w:abstractNumId w:val="7"/>
  </w:num>
  <w:num w:numId="13">
    <w:abstractNumId w:val="18"/>
  </w:num>
  <w:num w:numId="14">
    <w:abstractNumId w:val="37"/>
  </w:num>
  <w:num w:numId="15">
    <w:abstractNumId w:val="13"/>
  </w:num>
  <w:num w:numId="16">
    <w:abstractNumId w:val="29"/>
  </w:num>
  <w:num w:numId="17">
    <w:abstractNumId w:val="28"/>
  </w:num>
  <w:num w:numId="18">
    <w:abstractNumId w:val="35"/>
  </w:num>
  <w:num w:numId="19">
    <w:abstractNumId w:val="39"/>
  </w:num>
  <w:num w:numId="20">
    <w:abstractNumId w:val="36"/>
  </w:num>
  <w:num w:numId="21">
    <w:abstractNumId w:val="2"/>
  </w:num>
  <w:num w:numId="22">
    <w:abstractNumId w:val="4"/>
  </w:num>
  <w:num w:numId="23">
    <w:abstractNumId w:val="26"/>
  </w:num>
  <w:num w:numId="24">
    <w:abstractNumId w:val="14"/>
  </w:num>
  <w:num w:numId="25">
    <w:abstractNumId w:val="22"/>
  </w:num>
  <w:num w:numId="26">
    <w:abstractNumId w:val="22"/>
  </w:num>
  <w:num w:numId="27">
    <w:abstractNumId w:val="38"/>
  </w:num>
  <w:num w:numId="28">
    <w:abstractNumId w:val="40"/>
  </w:num>
  <w:num w:numId="29">
    <w:abstractNumId w:val="11"/>
  </w:num>
  <w:num w:numId="30">
    <w:abstractNumId w:val="10"/>
  </w:num>
  <w:num w:numId="31">
    <w:abstractNumId w:val="17"/>
  </w:num>
  <w:num w:numId="32">
    <w:abstractNumId w:val="15"/>
  </w:num>
  <w:num w:numId="33">
    <w:abstractNumId w:val="34"/>
  </w:num>
  <w:num w:numId="34">
    <w:abstractNumId w:val="6"/>
  </w:num>
  <w:num w:numId="35">
    <w:abstractNumId w:val="30"/>
  </w:num>
  <w:num w:numId="36">
    <w:abstractNumId w:val="1"/>
  </w:num>
  <w:num w:numId="37">
    <w:abstractNumId w:val="21"/>
  </w:num>
  <w:num w:numId="38">
    <w:abstractNumId w:val="27"/>
  </w:num>
  <w:num w:numId="39">
    <w:abstractNumId w:val="3"/>
  </w:num>
  <w:num w:numId="40">
    <w:abstractNumId w:val="0"/>
  </w:num>
  <w:num w:numId="41">
    <w:abstractNumId w:val="31"/>
  </w:num>
  <w:num w:numId="42">
    <w:abstractNumId w:val="20"/>
  </w:num>
  <w:num w:numId="43">
    <w:abstractNumId w:val="3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97"/>
    <w:rsid w:val="00005FC3"/>
    <w:rsid w:val="000146BF"/>
    <w:rsid w:val="00022EFB"/>
    <w:rsid w:val="0005503D"/>
    <w:rsid w:val="00062BBF"/>
    <w:rsid w:val="00073D53"/>
    <w:rsid w:val="00084B93"/>
    <w:rsid w:val="000A3416"/>
    <w:rsid w:val="000A34F0"/>
    <w:rsid w:val="000B694A"/>
    <w:rsid w:val="000C2EDE"/>
    <w:rsid w:val="000C36D2"/>
    <w:rsid w:val="000D1306"/>
    <w:rsid w:val="000D26D7"/>
    <w:rsid w:val="000E14C0"/>
    <w:rsid w:val="000F20AF"/>
    <w:rsid w:val="00134963"/>
    <w:rsid w:val="00157D37"/>
    <w:rsid w:val="00161D1E"/>
    <w:rsid w:val="00177565"/>
    <w:rsid w:val="001802DA"/>
    <w:rsid w:val="0018640E"/>
    <w:rsid w:val="001D20F7"/>
    <w:rsid w:val="001E0FB9"/>
    <w:rsid w:val="001E1AFB"/>
    <w:rsid w:val="001E6813"/>
    <w:rsid w:val="001F241F"/>
    <w:rsid w:val="002210A9"/>
    <w:rsid w:val="002412E5"/>
    <w:rsid w:val="00250BD8"/>
    <w:rsid w:val="00272134"/>
    <w:rsid w:val="00272E97"/>
    <w:rsid w:val="002753A1"/>
    <w:rsid w:val="002D38C7"/>
    <w:rsid w:val="00300E01"/>
    <w:rsid w:val="0031777E"/>
    <w:rsid w:val="003207C9"/>
    <w:rsid w:val="0032766A"/>
    <w:rsid w:val="003517B2"/>
    <w:rsid w:val="00352F97"/>
    <w:rsid w:val="00356738"/>
    <w:rsid w:val="00360254"/>
    <w:rsid w:val="003B20F3"/>
    <w:rsid w:val="003B7168"/>
    <w:rsid w:val="003C0790"/>
    <w:rsid w:val="003D3F5D"/>
    <w:rsid w:val="003F1F15"/>
    <w:rsid w:val="00430283"/>
    <w:rsid w:val="0046147D"/>
    <w:rsid w:val="00465937"/>
    <w:rsid w:val="004659D2"/>
    <w:rsid w:val="00472EF6"/>
    <w:rsid w:val="00483A6A"/>
    <w:rsid w:val="00494A12"/>
    <w:rsid w:val="00496060"/>
    <w:rsid w:val="004A1FC4"/>
    <w:rsid w:val="004B375B"/>
    <w:rsid w:val="004D5B2A"/>
    <w:rsid w:val="004D7962"/>
    <w:rsid w:val="004E3BC6"/>
    <w:rsid w:val="004E6756"/>
    <w:rsid w:val="0051647F"/>
    <w:rsid w:val="00556B58"/>
    <w:rsid w:val="00566879"/>
    <w:rsid w:val="005729F0"/>
    <w:rsid w:val="00573BE4"/>
    <w:rsid w:val="00582502"/>
    <w:rsid w:val="00596560"/>
    <w:rsid w:val="005C3030"/>
    <w:rsid w:val="005F3192"/>
    <w:rsid w:val="00632265"/>
    <w:rsid w:val="0063704F"/>
    <w:rsid w:val="00641FBE"/>
    <w:rsid w:val="00652D0D"/>
    <w:rsid w:val="00655738"/>
    <w:rsid w:val="006643FF"/>
    <w:rsid w:val="00675C31"/>
    <w:rsid w:val="00675FF5"/>
    <w:rsid w:val="006767FD"/>
    <w:rsid w:val="00681840"/>
    <w:rsid w:val="00681D08"/>
    <w:rsid w:val="006A0DFA"/>
    <w:rsid w:val="006B1871"/>
    <w:rsid w:val="006C473E"/>
    <w:rsid w:val="006D3F6B"/>
    <w:rsid w:val="006E17B6"/>
    <w:rsid w:val="006E7F1C"/>
    <w:rsid w:val="006F0782"/>
    <w:rsid w:val="006F224C"/>
    <w:rsid w:val="006F530B"/>
    <w:rsid w:val="00714C54"/>
    <w:rsid w:val="0072139C"/>
    <w:rsid w:val="00736F2C"/>
    <w:rsid w:val="00737A0B"/>
    <w:rsid w:val="007420D9"/>
    <w:rsid w:val="00746779"/>
    <w:rsid w:val="007536BB"/>
    <w:rsid w:val="0076139A"/>
    <w:rsid w:val="007806A3"/>
    <w:rsid w:val="007957F2"/>
    <w:rsid w:val="007B0A1B"/>
    <w:rsid w:val="007B0FDB"/>
    <w:rsid w:val="007C118B"/>
    <w:rsid w:val="007E5518"/>
    <w:rsid w:val="007F1AA9"/>
    <w:rsid w:val="007F6BF5"/>
    <w:rsid w:val="00820EC5"/>
    <w:rsid w:val="00832381"/>
    <w:rsid w:val="00861E55"/>
    <w:rsid w:val="00865C1E"/>
    <w:rsid w:val="0086671F"/>
    <w:rsid w:val="00880B94"/>
    <w:rsid w:val="00882A2B"/>
    <w:rsid w:val="00887D3C"/>
    <w:rsid w:val="008B006C"/>
    <w:rsid w:val="008E1735"/>
    <w:rsid w:val="00952C82"/>
    <w:rsid w:val="00960FCB"/>
    <w:rsid w:val="0096386D"/>
    <w:rsid w:val="00986E58"/>
    <w:rsid w:val="009B7940"/>
    <w:rsid w:val="009C20F8"/>
    <w:rsid w:val="009D1056"/>
    <w:rsid w:val="009E622F"/>
    <w:rsid w:val="009F60AB"/>
    <w:rsid w:val="00A14BEC"/>
    <w:rsid w:val="00A17E50"/>
    <w:rsid w:val="00A258B8"/>
    <w:rsid w:val="00A26681"/>
    <w:rsid w:val="00A31D9B"/>
    <w:rsid w:val="00A374E4"/>
    <w:rsid w:val="00A50843"/>
    <w:rsid w:val="00A534F3"/>
    <w:rsid w:val="00A5584A"/>
    <w:rsid w:val="00A57619"/>
    <w:rsid w:val="00A61783"/>
    <w:rsid w:val="00A6338D"/>
    <w:rsid w:val="00A6384F"/>
    <w:rsid w:val="00A74038"/>
    <w:rsid w:val="00A7521B"/>
    <w:rsid w:val="00A91B60"/>
    <w:rsid w:val="00A91D25"/>
    <w:rsid w:val="00AC0ABF"/>
    <w:rsid w:val="00AC5F2A"/>
    <w:rsid w:val="00AD4E0D"/>
    <w:rsid w:val="00B013E3"/>
    <w:rsid w:val="00B61B7C"/>
    <w:rsid w:val="00B94916"/>
    <w:rsid w:val="00BB5551"/>
    <w:rsid w:val="00BD65AF"/>
    <w:rsid w:val="00BD72DA"/>
    <w:rsid w:val="00BE0395"/>
    <w:rsid w:val="00BF4DB4"/>
    <w:rsid w:val="00BF66BB"/>
    <w:rsid w:val="00C155EC"/>
    <w:rsid w:val="00C20038"/>
    <w:rsid w:val="00C74B7C"/>
    <w:rsid w:val="00CD1575"/>
    <w:rsid w:val="00CD2357"/>
    <w:rsid w:val="00CE4515"/>
    <w:rsid w:val="00CE634F"/>
    <w:rsid w:val="00CF1E12"/>
    <w:rsid w:val="00D052A9"/>
    <w:rsid w:val="00D12412"/>
    <w:rsid w:val="00D20F1A"/>
    <w:rsid w:val="00D3472E"/>
    <w:rsid w:val="00D36AD9"/>
    <w:rsid w:val="00D4055B"/>
    <w:rsid w:val="00D66C09"/>
    <w:rsid w:val="00D72B9A"/>
    <w:rsid w:val="00D73E2A"/>
    <w:rsid w:val="00D74E71"/>
    <w:rsid w:val="00D821A6"/>
    <w:rsid w:val="00D833D9"/>
    <w:rsid w:val="00D95D00"/>
    <w:rsid w:val="00DA763A"/>
    <w:rsid w:val="00DB7091"/>
    <w:rsid w:val="00DD2C89"/>
    <w:rsid w:val="00DD7621"/>
    <w:rsid w:val="00E02982"/>
    <w:rsid w:val="00E41322"/>
    <w:rsid w:val="00E474E8"/>
    <w:rsid w:val="00E6078A"/>
    <w:rsid w:val="00E65364"/>
    <w:rsid w:val="00E67243"/>
    <w:rsid w:val="00E7579A"/>
    <w:rsid w:val="00E91E53"/>
    <w:rsid w:val="00E94D90"/>
    <w:rsid w:val="00EA696F"/>
    <w:rsid w:val="00EB573E"/>
    <w:rsid w:val="00ED167E"/>
    <w:rsid w:val="00ED360C"/>
    <w:rsid w:val="00ED7BFC"/>
    <w:rsid w:val="00EE4883"/>
    <w:rsid w:val="00F04C9F"/>
    <w:rsid w:val="00F05930"/>
    <w:rsid w:val="00F05938"/>
    <w:rsid w:val="00F06ACA"/>
    <w:rsid w:val="00F23C77"/>
    <w:rsid w:val="00F4446B"/>
    <w:rsid w:val="00F5481F"/>
    <w:rsid w:val="00F56E42"/>
    <w:rsid w:val="00F63690"/>
    <w:rsid w:val="00F63B00"/>
    <w:rsid w:val="00F747E5"/>
    <w:rsid w:val="00F773FD"/>
    <w:rsid w:val="00F87088"/>
    <w:rsid w:val="00FA64F3"/>
    <w:rsid w:val="00FD4140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1C28BFC"/>
  <w15:chartTrackingRefBased/>
  <w15:docId w15:val="{CC2BD514-F087-4F2C-BB86-12A73429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numPr>
        <w:numId w:val="26"/>
      </w:numPr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 w:val="18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i/>
      <w:sz w:val="18"/>
    </w:rPr>
  </w:style>
  <w:style w:type="paragraph" w:styleId="5">
    <w:name w:val="heading 5"/>
    <w:basedOn w:val="a"/>
    <w:next w:val="a"/>
    <w:qFormat/>
    <w:pPr>
      <w:keepNext/>
      <w:numPr>
        <w:numId w:val="16"/>
      </w:numPr>
      <w:jc w:val="both"/>
      <w:outlineLvl w:val="4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pPr>
      <w:jc w:val="both"/>
    </w:pPr>
    <w:rPr>
      <w:rFonts w:ascii="Arial" w:hAnsi="Arial"/>
      <w:b/>
      <w:sz w:val="18"/>
    </w:rPr>
  </w:style>
  <w:style w:type="paragraph" w:styleId="20">
    <w:name w:val="Body Text 2"/>
    <w:basedOn w:val="a"/>
    <w:pPr>
      <w:jc w:val="both"/>
    </w:pPr>
    <w:rPr>
      <w:rFonts w:ascii="Arial" w:hAnsi="Arial"/>
      <w:b/>
      <w:i/>
    </w:rPr>
  </w:style>
  <w:style w:type="paragraph" w:styleId="30">
    <w:name w:val="Body Text 3"/>
    <w:basedOn w:val="a"/>
    <w:pPr>
      <w:jc w:val="both"/>
    </w:pPr>
    <w:rPr>
      <w:rFonts w:ascii="Arial" w:hAnsi="Arial"/>
    </w:rPr>
  </w:style>
  <w:style w:type="paragraph" w:customStyle="1" w:styleId="Links12N0">
    <w:name w:val="Links 12 (N0)"/>
    <w:basedOn w:val="a"/>
    <w:pPr>
      <w:widowControl w:val="0"/>
    </w:pPr>
    <w:rPr>
      <w:rFonts w:ascii="Arial" w:hAnsi="Arial"/>
      <w:sz w:val="24"/>
    </w:rPr>
  </w:style>
  <w:style w:type="paragraph" w:styleId="a5">
    <w:name w:val="header"/>
    <w:aliases w:val="Headline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ckblattTitel">
    <w:name w:val="Deckblatt Titel"/>
    <w:basedOn w:val="a"/>
    <w:pPr>
      <w:spacing w:before="1920" w:line="320" w:lineRule="atLeast"/>
      <w:ind w:left="2835" w:right="284" w:hanging="2835"/>
      <w:jc w:val="both"/>
    </w:pPr>
    <w:rPr>
      <w:rFonts w:ascii="Arial" w:hAnsi="Arial"/>
      <w:b/>
      <w:sz w:val="28"/>
      <w:lang w:eastAsia="en-US"/>
    </w:rPr>
  </w:style>
  <w:style w:type="table" w:styleId="aa">
    <w:name w:val="Table Grid"/>
    <w:basedOn w:val="a1"/>
    <w:rsid w:val="00C1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1F241F"/>
  </w:style>
  <w:style w:type="paragraph" w:styleId="ab">
    <w:name w:val="Normal (Web)"/>
    <w:basedOn w:val="a"/>
    <w:rsid w:val="00DB70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ertifzierung@tuev-thueringen.d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ert\Desktop\Unterlagen%2014001%20und%20EMAS\Kundenfragebogen_U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3DD9-70C4-414D-AB50-129011E3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Kundenfragebogen_UM</Template>
  <TotalTime>19</TotalTime>
  <Pages>1</Pages>
  <Words>356</Words>
  <Characters>2987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Fragenkatalog Umweltmanagement</vt:lpstr>
      <vt:lpstr>Fragenkatalog Umweltmanagement</vt:lpstr>
    </vt:vector>
  </TitlesOfParts>
  <Company>TÜV Thüringen</Company>
  <LinksUpToDate>false</LinksUpToDate>
  <CharactersWithSpaces>3337</CharactersWithSpaces>
  <SharedDoc>false</SharedDoc>
  <HLinks>
    <vt:vector size="6" baseType="variant">
      <vt:variant>
        <vt:i4>3866717</vt:i4>
      </vt:variant>
      <vt:variant>
        <vt:i4>9</vt:i4>
      </vt:variant>
      <vt:variant>
        <vt:i4>0</vt:i4>
      </vt:variant>
      <vt:variant>
        <vt:i4>5</vt:i4>
      </vt:variant>
      <vt:variant>
        <vt:lpwstr>mailto:zertifzierung@tuev-thueringen.de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Fragenkatalog Umweltmanagement</dc:title>
  <dc:subject/>
  <dc:creator>Rainer Nagler</dc:creator>
  <cp:keywords/>
  <cp:lastModifiedBy>Шохрух Сиддиков</cp:lastModifiedBy>
  <cp:revision>12</cp:revision>
  <cp:lastPrinted>2018-01-05T04:08:00Z</cp:lastPrinted>
  <dcterms:created xsi:type="dcterms:W3CDTF">2018-11-14T12:57:00Z</dcterms:created>
  <dcterms:modified xsi:type="dcterms:W3CDTF">2020-04-25T17:59:00Z</dcterms:modified>
</cp:coreProperties>
</file>