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E5" w:rsidRDefault="00391746" w:rsidP="0004782D">
      <w:pPr>
        <w:jc w:val="center"/>
        <w:rPr>
          <w:rFonts w:ascii="Gilroy Bold" w:hAnsi="Gilroy Bold" w:cs="Arial"/>
          <w:sz w:val="22"/>
          <w:szCs w:val="22"/>
        </w:rPr>
      </w:pPr>
      <w:r w:rsidRPr="0004782D">
        <w:rPr>
          <w:rFonts w:ascii="Gilroy Bold" w:hAnsi="Gilroy Bold"/>
          <w:noProof/>
          <w:sz w:val="32"/>
          <w:szCs w:val="34"/>
        </w:rPr>
        <w:drawing>
          <wp:anchor distT="0" distB="0" distL="114300" distR="114300" simplePos="0" relativeHeight="251661312" behindDoc="0" locked="0" layoutInCell="1" allowOverlap="1" wp14:anchorId="311F751C" wp14:editId="1EDC7569">
            <wp:simplePos x="0" y="0"/>
            <wp:positionH relativeFrom="margin">
              <wp:posOffset>8852535</wp:posOffset>
            </wp:positionH>
            <wp:positionV relativeFrom="paragraph">
              <wp:posOffset>-238760</wp:posOffset>
            </wp:positionV>
            <wp:extent cx="895350" cy="313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T Academy - Логотип 100х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82D">
        <w:rPr>
          <w:rFonts w:ascii="Gilroy Bold" w:hAnsi="Gilroy Bold"/>
          <w:noProof/>
          <w:sz w:val="32"/>
          <w:szCs w:val="34"/>
        </w:rPr>
        <w:drawing>
          <wp:anchor distT="0" distB="0" distL="114300" distR="114300" simplePos="0" relativeHeight="251659264" behindDoc="0" locked="0" layoutInCell="1" allowOverlap="1" wp14:anchorId="3DB0B328" wp14:editId="3ED5E8BD">
            <wp:simplePos x="0" y="0"/>
            <wp:positionH relativeFrom="margin">
              <wp:posOffset>0</wp:posOffset>
            </wp:positionH>
            <wp:positionV relativeFrom="paragraph">
              <wp:posOffset>-238019</wp:posOffset>
            </wp:positionV>
            <wp:extent cx="895739" cy="313720"/>
            <wp:effectExtent l="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T Academy - Логотип 100х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39" cy="3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9E5" w:rsidRPr="0004782D">
        <w:rPr>
          <w:rFonts w:ascii="Gilroy Bold" w:hAnsi="Gilroy Bold" w:cs="Arial"/>
          <w:sz w:val="22"/>
          <w:szCs w:val="22"/>
        </w:rPr>
        <w:t>ПЛАН</w:t>
      </w:r>
      <w:r w:rsidR="00DD41DA" w:rsidRPr="0004782D">
        <w:rPr>
          <w:rFonts w:ascii="Gilroy Bold" w:hAnsi="Gilroy Bold" w:cs="Arial"/>
          <w:sz w:val="22"/>
          <w:szCs w:val="22"/>
        </w:rPr>
        <w:t xml:space="preserve">-ГРАФИК </w:t>
      </w:r>
      <w:r w:rsidR="00C51C29">
        <w:rPr>
          <w:rFonts w:ascii="Gilroy Bold" w:hAnsi="Gilroy Bold" w:cs="Arial"/>
          <w:sz w:val="22"/>
          <w:szCs w:val="22"/>
        </w:rPr>
        <w:t>ВЕБИНАРОВ</w:t>
      </w:r>
      <w:r w:rsidR="009F39E5" w:rsidRPr="0004782D">
        <w:rPr>
          <w:rFonts w:ascii="Gilroy Bold" w:hAnsi="Gilroy Bold" w:cs="Arial"/>
          <w:sz w:val="22"/>
          <w:szCs w:val="22"/>
        </w:rPr>
        <w:t xml:space="preserve"> НА 20</w:t>
      </w:r>
      <w:r w:rsidR="0004782D" w:rsidRPr="0004782D">
        <w:rPr>
          <w:rFonts w:ascii="Gilroy Bold" w:hAnsi="Gilroy Bold" w:cs="Arial"/>
          <w:sz w:val="22"/>
          <w:szCs w:val="22"/>
        </w:rPr>
        <w:t>21</w:t>
      </w:r>
      <w:r w:rsidR="009F39E5" w:rsidRPr="0004782D">
        <w:rPr>
          <w:rFonts w:ascii="Gilroy Bold" w:hAnsi="Gilroy Bold" w:cs="Arial"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="-289" w:tblpY="26"/>
        <w:tblW w:w="1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079"/>
        <w:gridCol w:w="425"/>
        <w:gridCol w:w="567"/>
        <w:gridCol w:w="567"/>
        <w:gridCol w:w="566"/>
        <w:gridCol w:w="568"/>
        <w:gridCol w:w="567"/>
        <w:gridCol w:w="709"/>
        <w:gridCol w:w="621"/>
        <w:gridCol w:w="655"/>
        <w:gridCol w:w="567"/>
        <w:gridCol w:w="567"/>
        <w:gridCol w:w="577"/>
        <w:gridCol w:w="567"/>
        <w:gridCol w:w="18"/>
      </w:tblGrid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right="-108"/>
              <w:rPr>
                <w:rFonts w:ascii="Gilroy Bold" w:hAnsi="Gilroy Bold" w:cs="Arial"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6C3998" w:rsidRDefault="00C51C29" w:rsidP="00C51C29">
            <w:pPr>
              <w:jc w:val="center"/>
              <w:rPr>
                <w:rFonts w:ascii="Gilroy Bold" w:hAnsi="Gilroy Bold" w:cs="Arial"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sz w:val="18"/>
                <w:szCs w:val="18"/>
              </w:rPr>
              <w:t>НАИМЕНОВАНИЕ КУРСА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Дни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Янв.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Фев.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Март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Апр.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Июнь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Июль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Авг.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b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Сент.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i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Окт.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 Bold" w:hAnsi="Gilroy Bold" w:cs="Arial"/>
                <w:iCs/>
                <w:sz w:val="18"/>
                <w:szCs w:val="18"/>
              </w:rPr>
            </w:pPr>
            <w:proofErr w:type="spellStart"/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Нояб</w:t>
            </w:r>
            <w:proofErr w:type="spellEnd"/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56" w:right="-108"/>
              <w:jc w:val="center"/>
              <w:rPr>
                <w:rFonts w:ascii="Gilroy Bold" w:hAnsi="Gilroy Bold" w:cs="Arial"/>
                <w:iCs/>
                <w:sz w:val="18"/>
                <w:szCs w:val="18"/>
              </w:rPr>
            </w:pPr>
            <w:r w:rsidRPr="006C3998">
              <w:rPr>
                <w:rFonts w:ascii="Gilroy Bold" w:hAnsi="Gilroy Bold" w:cs="Arial"/>
                <w:bCs/>
                <w:sz w:val="18"/>
                <w:szCs w:val="18"/>
              </w:rPr>
              <w:t>Дек.</w:t>
            </w: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/>
                <w:bCs/>
                <w:iCs/>
                <w:sz w:val="18"/>
                <w:szCs w:val="18"/>
              </w:rPr>
              <w:t>Переход на новую версию стандарта ISO 9001:2015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  <w:lang w:val="en-US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11-12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8-9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15-16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10-11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12-13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13-14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15-16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Разработка СМК по ISO 9001:2015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15-17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12-14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14-16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16-18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11-13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sz w:val="18"/>
                <w:szCs w:val="18"/>
              </w:rPr>
              <w:t>13-15</w:t>
            </w: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Внутренний аудитор СМК по ISO 9001:2015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25-27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22-24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21-23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20-22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22-24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Менеджер/Внутренний аудитор СМК по ISO 9001:2015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19-22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09-12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09-12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06-09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  <w:t>18-21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  <w:t>14-17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  <w:t>24-27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  <w:t>27-30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  <w:t>26-29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  <w:t>23-26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  <w:t>21-24</w:t>
            </w: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Аудитор/Ведущий аудитор СМК по ISO 9001(IRCA)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15-19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05-09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17-21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19-23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06-10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22-26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Разработка Системы Экологического Менеджмента по ISO 14001:2015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03-05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28-30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28-30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23-25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15-17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Внутренний аудитор Системы Эколог. Менеджмента по ISO 14001:2015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20-22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24-26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26-28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07-09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08-10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15-17</w:t>
            </w: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Аудитор/Ведущий аудитор СЭМ по ISO 14001:2015 (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IRCA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24-28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16-20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22-26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Переход на новую версию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45001:2018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25-26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05-06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05-06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06-07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08-09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Разработка Системы менеджмента по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45001:2018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17-19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15-17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25-27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13-14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22-24</w:t>
            </w: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Внутренний аудитор по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45001:2018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  <w:lang w:val="en-US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10-12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12-14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26-28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16-18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Менеджер/Внутренний аудитор по ISO 45001:2018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12-15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02-05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13-16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19-22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Аудитор/Ведущий Аудитор по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45001:2018 (IRCA)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01-05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19-23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02-06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01-05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jc w:val="center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Разработка ИСМ по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9001, 14001 и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45001 (+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50001)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25-27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14-16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02-04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03-05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14-16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02-04</w:t>
            </w: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Внутренний аудитор ИСМ по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9001, 14001 и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45001 (+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50001)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14-16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25-27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12-14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21-23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15-17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03-05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Менеджер/Внутренний аудитор ИСМ по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9001, 14001 и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45001 (+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50001)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19-22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29-01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27-30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22-25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16-20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05-08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16-19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20-23</w:t>
            </w: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Менеджер по управлению рисками в соответствии с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31000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17-19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14-16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02-04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21-23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14-16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13-15</w:t>
            </w: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Встраивание в СМК по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9001:2015 системы управления рисками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27-29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16-18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26-28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07-09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02-04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15-17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Разработка системы менеджмента противодействия коррупции по ISO 37001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23-25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04-06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07-09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05-07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Менеджер/Внутренний аудитор СМ противодействия коррупции по ISO 37001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15-18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08-11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06-09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Переход на новую версию 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>ISO</w:t>
            </w: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 22000:2018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29-30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06-07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11-13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21-23</w:t>
            </w: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Разработка СМБПП по ISO 22000:2018 (HACCP)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08-10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03-05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25-27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01-03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23-25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16-18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110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Внутренний аудитор СМБПП по ISO 22000:2018 (HACCP)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07-09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23-25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04-06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28-30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14-16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09-11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110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Менеджер/Внутренний Аудитор СМБПП по ISO 22000:2018 (HACCP)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01-04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05-08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14-17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23-26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20-23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06-09</w:t>
            </w: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Cs/>
                <w:iCs/>
                <w:sz w:val="18"/>
                <w:szCs w:val="18"/>
              </w:rPr>
              <w:t>Аудитор/Ведущий Аудитор по ISO 22000:2018 (HACCP)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26-30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 w:rsidRPr="00391746">
              <w:rPr>
                <w:rFonts w:ascii="Gilroy" w:hAnsi="Gilroy" w:cs="Arial"/>
                <w:b/>
                <w:iCs/>
                <w:sz w:val="18"/>
                <w:szCs w:val="18"/>
              </w:rPr>
              <w:t>23-26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391746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Разработка системы </w:t>
            </w:r>
            <w:hyperlink r:id="rId8" w:history="1">
              <w:r w:rsidRPr="0004782D">
                <w:rPr>
                  <w:rFonts w:ascii="Gilroy" w:hAnsi="Gilroy" w:cs="Arial"/>
                  <w:bCs/>
                  <w:iCs/>
                  <w:sz w:val="18"/>
                  <w:szCs w:val="18"/>
                </w:rPr>
                <w:t>энергосбережения по ISO 50001</w:t>
              </w:r>
            </w:hyperlink>
            <w:r>
              <w:rPr>
                <w:rFonts w:ascii="Gilroy" w:hAnsi="Gilroy" w:cs="Arial"/>
                <w:bCs/>
                <w:iCs/>
                <w:sz w:val="18"/>
                <w:szCs w:val="18"/>
              </w:rPr>
              <w:t>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11-13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08-10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10-12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17-19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19-21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27-29</w:t>
            </w: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Внутренний аудитор системы </w:t>
            </w:r>
            <w:hyperlink r:id="rId9" w:history="1">
              <w:r w:rsidRPr="0004782D">
                <w:rPr>
                  <w:rFonts w:ascii="Gilroy" w:hAnsi="Gilroy" w:cs="Arial"/>
                  <w:bCs/>
                  <w:iCs/>
                  <w:sz w:val="18"/>
                  <w:szCs w:val="18"/>
                </w:rPr>
                <w:t>энергосбережения по ISO 50001</w:t>
              </w:r>
            </w:hyperlink>
            <w:r>
              <w:rPr>
                <w:rFonts w:ascii="Gilroy" w:hAnsi="Gilroy" w:cs="Arial"/>
                <w:bCs/>
                <w:iCs/>
                <w:sz w:val="18"/>
                <w:szCs w:val="18"/>
              </w:rPr>
              <w:t>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28-30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17-19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18-20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14-16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28-30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23-25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Менеджер/Внутренний аудитор системы </w:t>
            </w:r>
            <w:hyperlink r:id="rId10" w:history="1">
              <w:r w:rsidRPr="0004782D">
                <w:rPr>
                  <w:rFonts w:ascii="Gilroy" w:hAnsi="Gilroy" w:cs="Arial"/>
                  <w:bCs/>
                  <w:iCs/>
                  <w:sz w:val="18"/>
                  <w:szCs w:val="18"/>
                </w:rPr>
                <w:t>энергосбережения по ISO 50001</w:t>
              </w:r>
            </w:hyperlink>
            <w:r>
              <w:rPr>
                <w:rFonts w:ascii="Gilroy" w:hAnsi="Gilroy" w:cs="Arial"/>
                <w:bCs/>
                <w:iCs/>
                <w:sz w:val="18"/>
                <w:szCs w:val="18"/>
              </w:rPr>
              <w:t>:2018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13-16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27-30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22-25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11-14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05-08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14-17</w:t>
            </w:r>
          </w:p>
        </w:tc>
      </w:tr>
      <w:tr w:rsidR="00C51C29" w:rsidRPr="006C3998" w:rsidTr="00C51C29">
        <w:trPr>
          <w:gridAfter w:val="1"/>
          <w:wAfter w:w="18" w:type="dxa"/>
          <w:trHeight w:val="160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Разработка СМК лабораторий по ISO 17025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24-26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06-08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20-22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15-17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01-03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 xml:space="preserve">Внутренний аудитор по </w:t>
            </w:r>
            <w:r w:rsidRPr="0004782D">
              <w:rPr>
                <w:rFonts w:ascii="Gilroy" w:hAnsi="Gilroy" w:cs="Arial"/>
                <w:bCs/>
                <w:iCs/>
                <w:sz w:val="18"/>
                <w:szCs w:val="18"/>
                <w:lang w:val="en-US"/>
              </w:rPr>
              <w:t xml:space="preserve">ISO </w:t>
            </w: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17025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02-04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16-18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18-20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13-15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07-09</w:t>
            </w:r>
          </w:p>
        </w:tc>
      </w:tr>
      <w:tr w:rsidR="00C51C29" w:rsidRPr="006C3998" w:rsidTr="00C51C29">
        <w:trPr>
          <w:gridAfter w:val="1"/>
          <w:wAfter w:w="18" w:type="dxa"/>
          <w:trHeight w:val="176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Создание системы менеджмента в соответствии с ISO/TS 16949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27-31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13-17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20-24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21-25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15-19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51C29" w:rsidRPr="006C3998" w:rsidTr="00C51C29">
        <w:trPr>
          <w:gridAfter w:val="1"/>
          <w:wAfter w:w="18" w:type="dxa"/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numPr>
                <w:ilvl w:val="0"/>
                <w:numId w:val="20"/>
              </w:num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70"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Внутренний аудитор системы менеджмента по ISO/TS 16949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17-21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25-29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08-12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10-14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18-22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6C3998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</w:pPr>
            <w:r w:rsidRPr="006C3998">
              <w:rPr>
                <w:rFonts w:ascii="Gilroy" w:hAnsi="Gilroy" w:cs="Arial"/>
                <w:b/>
                <w:iCs/>
                <w:color w:val="000000" w:themeColor="text1"/>
                <w:sz w:val="18"/>
                <w:szCs w:val="18"/>
              </w:rPr>
              <w:t>20-24</w:t>
            </w:r>
          </w:p>
        </w:tc>
      </w:tr>
      <w:tr w:rsidR="00C51C29" w:rsidRPr="0004782D" w:rsidTr="00C51C29">
        <w:trPr>
          <w:trHeight w:val="433"/>
        </w:trPr>
        <w:tc>
          <w:tcPr>
            <w:tcW w:w="1604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51C29" w:rsidRPr="0004782D" w:rsidRDefault="00C51C29" w:rsidP="00C51C29">
            <w:pPr>
              <w:ind w:left="-66" w:right="-108"/>
              <w:jc w:val="center"/>
              <w:rPr>
                <w:rFonts w:ascii="Gilroy" w:hAnsi="Gilroy" w:cs="Arial"/>
                <w:b/>
                <w:sz w:val="18"/>
                <w:szCs w:val="18"/>
              </w:rPr>
            </w:pPr>
            <w:r w:rsidRPr="0004782D">
              <w:rPr>
                <w:rFonts w:ascii="Gilroy" w:hAnsi="Gilroy" w:cs="Arial"/>
                <w:b/>
                <w:sz w:val="18"/>
                <w:szCs w:val="18"/>
              </w:rPr>
              <w:t>Семинары для Руководителей и Представителей Руководства.</w:t>
            </w:r>
            <w:r w:rsidRPr="0004782D">
              <w:rPr>
                <w:rFonts w:ascii="Gilroy" w:hAnsi="Gilroy" w:cs="Arial"/>
                <w:sz w:val="18"/>
                <w:szCs w:val="18"/>
              </w:rPr>
              <w:t xml:space="preserve"> Результативность и эффективность применения международных стандартов управления зависит от Руководителей.  В связи с этим предлагаем семинары для получения современных знаний и обмена опытом на международном уровне.</w:t>
            </w:r>
          </w:p>
        </w:tc>
      </w:tr>
      <w:tr w:rsidR="00C51C29" w:rsidRPr="0004782D" w:rsidTr="00C51C29">
        <w:trPr>
          <w:gridAfter w:val="1"/>
          <w:wAfter w:w="18" w:type="dxa"/>
          <w:trHeight w:val="5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  <w:r>
              <w:rPr>
                <w:rFonts w:ascii="Gilroy" w:hAnsi="Gilroy" w:cs="Arial"/>
                <w:bCs/>
                <w:sz w:val="18"/>
                <w:szCs w:val="18"/>
              </w:rPr>
              <w:t>33</w:t>
            </w:r>
            <w:r w:rsidRPr="0004782D">
              <w:rPr>
                <w:rFonts w:ascii="Gilroy" w:hAnsi="Gilroy" w:cs="Arial"/>
                <w:bCs/>
                <w:sz w:val="18"/>
                <w:szCs w:val="18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rPr>
                <w:rFonts w:ascii="Gilroy" w:hAnsi="Gilroy" w:cs="Arial"/>
                <w:bCs/>
                <w:iCs/>
                <w:sz w:val="16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 xml:space="preserve">Руководителю о системе менеджмента в соответствии с ISO 9001. Новые возможности развития бизнеса.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12-15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06-09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46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right="-108"/>
              <w:rPr>
                <w:rFonts w:ascii="Gilroy" w:hAnsi="Gilroy" w:cs="Arial"/>
                <w:bCs/>
                <w:sz w:val="18"/>
                <w:szCs w:val="18"/>
              </w:rPr>
            </w:pPr>
            <w:r>
              <w:rPr>
                <w:rFonts w:ascii="Gilroy" w:hAnsi="Gilroy" w:cs="Arial"/>
                <w:bCs/>
                <w:sz w:val="18"/>
                <w:szCs w:val="18"/>
              </w:rPr>
              <w:t>34</w:t>
            </w:r>
            <w:r w:rsidRPr="0004782D">
              <w:rPr>
                <w:rFonts w:ascii="Gilroy" w:hAnsi="Gilroy" w:cs="Arial"/>
                <w:bCs/>
                <w:sz w:val="18"/>
                <w:szCs w:val="18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rPr>
                <w:rFonts w:ascii="Gilroy" w:hAnsi="Gilroy" w:cs="Arial"/>
                <w:bCs/>
                <w:iCs/>
                <w:sz w:val="16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 xml:space="preserve">Руководству предприятия о СМК по ISO 9001. Стратегия развития предприятия и управление результативностью процессов.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11-14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14-17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11-14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60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>
              <w:rPr>
                <w:rFonts w:ascii="Gilroy" w:hAnsi="Gilroy" w:cs="Arial"/>
                <w:bCs/>
                <w:iCs/>
                <w:sz w:val="18"/>
                <w:szCs w:val="18"/>
              </w:rPr>
              <w:t>35</w:t>
            </w: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rPr>
                <w:rFonts w:ascii="Gilroy" w:hAnsi="Gilroy" w:cs="Arial"/>
                <w:bCs/>
                <w:iCs/>
                <w:sz w:val="16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 xml:space="preserve">Руководству о повышении эффективности системы менеджмента и экономики качества по ISO 9001. Стратегическое управление, BSC, </w:t>
            </w:r>
            <w:proofErr w:type="spellStart"/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>Lean</w:t>
            </w:r>
            <w:proofErr w:type="spellEnd"/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 xml:space="preserve"> </w:t>
            </w:r>
            <w:proofErr w:type="spellStart"/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>Production</w:t>
            </w:r>
            <w:proofErr w:type="spellEnd"/>
            <w:r>
              <w:rPr>
                <w:rFonts w:ascii="Gilroy" w:hAnsi="Gilroy" w:cs="Arial"/>
                <w:bCs/>
                <w:iCs/>
                <w:sz w:val="16"/>
                <w:szCs w:val="18"/>
              </w:rPr>
              <w:t>.</w:t>
            </w:r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19-22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02-05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  <w:tr w:rsidR="00C51C29" w:rsidRPr="0004782D" w:rsidTr="00C51C29">
        <w:trPr>
          <w:gridAfter w:val="1"/>
          <w:wAfter w:w="18" w:type="dxa"/>
          <w:trHeight w:val="467"/>
        </w:trPr>
        <w:tc>
          <w:tcPr>
            <w:tcW w:w="4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right="-108"/>
              <w:rPr>
                <w:rFonts w:ascii="Gilroy" w:hAnsi="Gilroy" w:cs="Arial"/>
                <w:bCs/>
                <w:iCs/>
                <w:sz w:val="18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3</w:t>
            </w:r>
            <w:r>
              <w:rPr>
                <w:rFonts w:ascii="Gilroy" w:hAnsi="Gilroy" w:cs="Arial"/>
                <w:bCs/>
                <w:iCs/>
                <w:sz w:val="18"/>
                <w:szCs w:val="18"/>
              </w:rPr>
              <w:t>6</w:t>
            </w:r>
            <w:r w:rsidRPr="0004782D">
              <w:rPr>
                <w:rFonts w:ascii="Gilroy" w:hAnsi="Gilroy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51C29" w:rsidRPr="0004782D" w:rsidRDefault="00C51C29" w:rsidP="00C51C29">
            <w:pPr>
              <w:rPr>
                <w:rFonts w:ascii="Gilroy" w:hAnsi="Gilroy" w:cs="Arial"/>
                <w:bCs/>
                <w:iCs/>
                <w:sz w:val="16"/>
                <w:szCs w:val="18"/>
              </w:rPr>
            </w:pPr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 xml:space="preserve">Руководству предприятия об интегрированной системе управления по ISO 9001:2015, ISO 14001:2015 и </w:t>
            </w:r>
            <w:r w:rsidRPr="0004782D">
              <w:rPr>
                <w:rFonts w:ascii="Gilroy" w:hAnsi="Gilroy" w:cs="Arial"/>
                <w:bCs/>
                <w:iCs/>
                <w:sz w:val="16"/>
                <w:szCs w:val="18"/>
                <w:lang w:val="en-US"/>
              </w:rPr>
              <w:t>ISO</w:t>
            </w:r>
            <w:r w:rsidRPr="0004782D">
              <w:rPr>
                <w:rFonts w:ascii="Gilroy" w:hAnsi="Gilroy" w:cs="Arial"/>
                <w:bCs/>
                <w:iCs/>
                <w:sz w:val="16"/>
                <w:szCs w:val="18"/>
              </w:rPr>
              <w:t xml:space="preserve"> 45001:2018.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iCs/>
                <w:sz w:val="18"/>
                <w:szCs w:val="18"/>
              </w:rPr>
            </w:pPr>
            <w:r>
              <w:rPr>
                <w:rFonts w:ascii="Gilroy" w:hAnsi="Gilroy" w:cs="Arial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08-11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21-24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  <w:r>
              <w:rPr>
                <w:rFonts w:ascii="Gilroy" w:hAnsi="Gilroy" w:cs="Arial"/>
                <w:b/>
                <w:iCs/>
                <w:sz w:val="18"/>
                <w:szCs w:val="18"/>
              </w:rPr>
              <w:t>18-21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left="-108"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C29" w:rsidRPr="0004782D" w:rsidRDefault="00C51C29" w:rsidP="00C51C29">
            <w:pPr>
              <w:ind w:right="-108"/>
              <w:jc w:val="center"/>
              <w:rPr>
                <w:rFonts w:ascii="Gilroy" w:hAnsi="Gilroy" w:cs="Arial"/>
                <w:b/>
                <w:iCs/>
                <w:sz w:val="18"/>
                <w:szCs w:val="18"/>
              </w:rPr>
            </w:pPr>
          </w:p>
        </w:tc>
      </w:tr>
    </w:tbl>
    <w:p w:rsidR="00D1445B" w:rsidRPr="0004782D" w:rsidRDefault="00D41148" w:rsidP="0004782D">
      <w:pPr>
        <w:numPr>
          <w:ilvl w:val="0"/>
          <w:numId w:val="19"/>
        </w:numPr>
        <w:ind w:left="1134" w:right="-425"/>
        <w:rPr>
          <w:rFonts w:ascii="Gilroy" w:hAnsi="Gilroy" w:cs="Arial"/>
          <w:sz w:val="18"/>
          <w:szCs w:val="18"/>
        </w:rPr>
      </w:pPr>
      <w:r>
        <w:rPr>
          <w:rFonts w:ascii="Gilroy" w:hAnsi="Gilroy" w:cs="Arial"/>
          <w:sz w:val="18"/>
          <w:szCs w:val="18"/>
        </w:rPr>
        <w:t>В</w:t>
      </w:r>
      <w:r w:rsidRPr="00D41148">
        <w:rPr>
          <w:rFonts w:ascii="Gilroy" w:hAnsi="Gilroy" w:cs="Arial"/>
          <w:sz w:val="18"/>
          <w:szCs w:val="18"/>
        </w:rPr>
        <w:t xml:space="preserve"> график проведения курсов могут быть внесены изменения в зависимости от набора групп</w:t>
      </w:r>
    </w:p>
    <w:p w:rsidR="005515B5" w:rsidRPr="0004782D" w:rsidRDefault="00D41148" w:rsidP="0004782D">
      <w:pPr>
        <w:numPr>
          <w:ilvl w:val="0"/>
          <w:numId w:val="19"/>
        </w:numPr>
        <w:ind w:left="1134" w:right="-425"/>
        <w:rPr>
          <w:rFonts w:ascii="Gilroy" w:hAnsi="Gilroy" w:cs="Arial"/>
          <w:sz w:val="18"/>
          <w:szCs w:val="18"/>
        </w:rPr>
      </w:pPr>
      <w:r w:rsidRPr="00D41148">
        <w:rPr>
          <w:rFonts w:ascii="Gilroy" w:hAnsi="Gilroy" w:cs="Arial"/>
          <w:sz w:val="18"/>
          <w:szCs w:val="18"/>
        </w:rPr>
        <w:t>Обучение групп с выездом на предприятие проводится в даты, согласованные с предприятием</w:t>
      </w:r>
    </w:p>
    <w:sectPr w:rsidR="005515B5" w:rsidRPr="0004782D" w:rsidSect="00C51C29">
      <w:headerReference w:type="default" r:id="rId11"/>
      <w:pgSz w:w="16838" w:h="11906" w:orient="landscape"/>
      <w:pgMar w:top="0" w:right="720" w:bottom="0" w:left="720" w:header="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D2" w:rsidRDefault="005B18D2">
      <w:r>
        <w:separator/>
      </w:r>
    </w:p>
  </w:endnote>
  <w:endnote w:type="continuationSeparator" w:id="0">
    <w:p w:rsidR="005B18D2" w:rsidRDefault="005B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 Bold">
    <w:panose1 w:val="00000800000000000000"/>
    <w:charset w:val="CC"/>
    <w:family w:val="auto"/>
    <w:pitch w:val="variable"/>
    <w:sig w:usb0="00000207" w:usb1="00000000" w:usb2="00000000" w:usb3="00000000" w:csb0="00000097" w:csb1="00000000"/>
  </w:font>
  <w:font w:name="Gilroy">
    <w:altName w:val="Gilroy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D2" w:rsidRDefault="005B18D2">
      <w:r>
        <w:separator/>
      </w:r>
    </w:p>
  </w:footnote>
  <w:footnote w:type="continuationSeparator" w:id="0">
    <w:p w:rsidR="005B18D2" w:rsidRDefault="005B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59"/>
    </w:tblGrid>
    <w:tr w:rsidR="003E2D24" w:rsidRPr="000A3D23" w:rsidTr="0004782D">
      <w:trPr>
        <w:cantSplit/>
        <w:trHeight w:val="274"/>
      </w:trPr>
      <w:tc>
        <w:tcPr>
          <w:tcW w:w="1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E2D24" w:rsidRPr="002A5756" w:rsidRDefault="003E2D24" w:rsidP="00C36A9A">
          <w:pPr>
            <w:pStyle w:val="2"/>
            <w:spacing w:before="0" w:after="0"/>
            <w:jc w:val="center"/>
            <w:rPr>
              <w:rFonts w:ascii="Gilroy Bold" w:eastAsia="MingLiU-ExtB" w:hAnsi="Gilroy Bold" w:cs="Courier New"/>
              <w:b w:val="0"/>
              <w:i w:val="0"/>
              <w:color w:val="80002F"/>
              <w:sz w:val="32"/>
              <w:szCs w:val="20"/>
            </w:rPr>
          </w:pPr>
          <w:r w:rsidRPr="0004782D">
            <w:rPr>
              <w:rFonts w:ascii="Gilroy Bold" w:eastAsia="MingLiU-ExtB" w:hAnsi="Gilroy Bold" w:cs="Courier New"/>
              <w:b w:val="0"/>
              <w:i w:val="0"/>
              <w:color w:val="80002F"/>
              <w:sz w:val="32"/>
              <w:szCs w:val="36"/>
            </w:rPr>
            <w:t xml:space="preserve">       </w:t>
          </w:r>
          <w:r w:rsidRPr="002A5756">
            <w:rPr>
              <w:rFonts w:ascii="Gilroy Bold" w:eastAsia="MingLiU-ExtB" w:hAnsi="Gilroy Bold" w:cs="Courier New"/>
              <w:b w:val="0"/>
              <w:i w:val="0"/>
              <w:color w:val="80002F"/>
              <w:sz w:val="32"/>
              <w:szCs w:val="36"/>
            </w:rPr>
            <w:t xml:space="preserve">ПОДГОТОВКА СПЕЦИАЛИСТОВ, ВОСТРЕБОВАННЫХ ВО ВСЕМ </w:t>
          </w:r>
          <w:proofErr w:type="gramStart"/>
          <w:r w:rsidRPr="002A5756">
            <w:rPr>
              <w:rFonts w:ascii="Gilroy Bold" w:eastAsia="MingLiU-ExtB" w:hAnsi="Gilroy Bold" w:cs="Courier New"/>
              <w:b w:val="0"/>
              <w:i w:val="0"/>
              <w:color w:val="80002F"/>
              <w:sz w:val="32"/>
              <w:szCs w:val="36"/>
            </w:rPr>
            <w:t>МИРЕ !</w:t>
          </w:r>
          <w:proofErr w:type="gramEnd"/>
        </w:p>
      </w:tc>
    </w:tr>
  </w:tbl>
  <w:p w:rsidR="003E2D24" w:rsidRPr="001373F5" w:rsidRDefault="003E2D24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numPicBullet w:numPicBulletId="1">
    <w:pict>
      <v:shape id="_x0000_i1031" type="#_x0000_t75" style="width:9pt;height:9pt" o:bullet="t">
        <v:imagedata r:id="rId2" o:title="BD14515_"/>
      </v:shape>
    </w:pict>
  </w:numPicBullet>
  <w:abstractNum w:abstractNumId="0" w15:restartNumberingAfterBreak="0">
    <w:nsid w:val="0BFA287F"/>
    <w:multiLevelType w:val="multilevel"/>
    <w:tmpl w:val="4572952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E2E27B2"/>
    <w:multiLevelType w:val="hybridMultilevel"/>
    <w:tmpl w:val="BCB87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D163BD"/>
    <w:multiLevelType w:val="hybridMultilevel"/>
    <w:tmpl w:val="22F6A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804D23"/>
    <w:multiLevelType w:val="hybridMultilevel"/>
    <w:tmpl w:val="EC727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032798"/>
    <w:multiLevelType w:val="multilevel"/>
    <w:tmpl w:val="E7847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3C0F03"/>
    <w:multiLevelType w:val="hybridMultilevel"/>
    <w:tmpl w:val="2530EF48"/>
    <w:lvl w:ilvl="0" w:tplc="2952A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41230"/>
    <w:multiLevelType w:val="multilevel"/>
    <w:tmpl w:val="2C9A7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642B47"/>
    <w:multiLevelType w:val="hybridMultilevel"/>
    <w:tmpl w:val="C696F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5455AD"/>
    <w:multiLevelType w:val="hybridMultilevel"/>
    <w:tmpl w:val="1550F82A"/>
    <w:lvl w:ilvl="0" w:tplc="85CC48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3775E"/>
    <w:multiLevelType w:val="multilevel"/>
    <w:tmpl w:val="52D40A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41158"/>
    <w:multiLevelType w:val="hybridMultilevel"/>
    <w:tmpl w:val="2D64A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CC1212"/>
    <w:multiLevelType w:val="multilevel"/>
    <w:tmpl w:val="A8B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A736F"/>
    <w:multiLevelType w:val="hybridMultilevel"/>
    <w:tmpl w:val="52D40A9A"/>
    <w:lvl w:ilvl="0" w:tplc="2952A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521DD"/>
    <w:multiLevelType w:val="multilevel"/>
    <w:tmpl w:val="EC727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FF2EE9"/>
    <w:multiLevelType w:val="hybridMultilevel"/>
    <w:tmpl w:val="BF326C5E"/>
    <w:lvl w:ilvl="0" w:tplc="85CC480E">
      <w:start w:val="1"/>
      <w:numFmt w:val="bullet"/>
      <w:lvlText w:val=""/>
      <w:lvlPicBulletId w:val="1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D5248C"/>
    <w:multiLevelType w:val="multilevel"/>
    <w:tmpl w:val="2530EF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280106"/>
    <w:multiLevelType w:val="hybridMultilevel"/>
    <w:tmpl w:val="0164B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2B4595"/>
    <w:multiLevelType w:val="multilevel"/>
    <w:tmpl w:val="BCB8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D44233"/>
    <w:multiLevelType w:val="hybridMultilevel"/>
    <w:tmpl w:val="CED42E36"/>
    <w:lvl w:ilvl="0" w:tplc="BCA20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E7A5C"/>
    <w:multiLevelType w:val="multilevel"/>
    <w:tmpl w:val="E7847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8A352B"/>
    <w:multiLevelType w:val="multilevel"/>
    <w:tmpl w:val="BCB8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18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 w:numId="14">
    <w:abstractNumId w:val="2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41"/>
    <w:rsid w:val="00004080"/>
    <w:rsid w:val="000161A2"/>
    <w:rsid w:val="00017AC9"/>
    <w:rsid w:val="00020691"/>
    <w:rsid w:val="00020CB7"/>
    <w:rsid w:val="00023CC3"/>
    <w:rsid w:val="000242D6"/>
    <w:rsid w:val="000353EA"/>
    <w:rsid w:val="00035F0E"/>
    <w:rsid w:val="000371CB"/>
    <w:rsid w:val="000402E9"/>
    <w:rsid w:val="00045C68"/>
    <w:rsid w:val="0004782D"/>
    <w:rsid w:val="000502B8"/>
    <w:rsid w:val="00051F89"/>
    <w:rsid w:val="00052428"/>
    <w:rsid w:val="00056793"/>
    <w:rsid w:val="00056E74"/>
    <w:rsid w:val="00063D8E"/>
    <w:rsid w:val="000725A8"/>
    <w:rsid w:val="000850F2"/>
    <w:rsid w:val="00094599"/>
    <w:rsid w:val="00096A3E"/>
    <w:rsid w:val="000A144F"/>
    <w:rsid w:val="000A1ECE"/>
    <w:rsid w:val="000A3556"/>
    <w:rsid w:val="000A3850"/>
    <w:rsid w:val="000A3B33"/>
    <w:rsid w:val="000A51BD"/>
    <w:rsid w:val="000A582D"/>
    <w:rsid w:val="000A7D42"/>
    <w:rsid w:val="000B45E5"/>
    <w:rsid w:val="000B5AE2"/>
    <w:rsid w:val="000B69B2"/>
    <w:rsid w:val="000C1A95"/>
    <w:rsid w:val="000C222C"/>
    <w:rsid w:val="000C480C"/>
    <w:rsid w:val="000C5D13"/>
    <w:rsid w:val="000C688F"/>
    <w:rsid w:val="000E1A04"/>
    <w:rsid w:val="000E1F42"/>
    <w:rsid w:val="000E2B74"/>
    <w:rsid w:val="000E63E5"/>
    <w:rsid w:val="000E6F9F"/>
    <w:rsid w:val="000F221F"/>
    <w:rsid w:val="000F25BF"/>
    <w:rsid w:val="000F28EA"/>
    <w:rsid w:val="000F3EA2"/>
    <w:rsid w:val="000F47E1"/>
    <w:rsid w:val="000F4AEB"/>
    <w:rsid w:val="000F4C06"/>
    <w:rsid w:val="000F6FC4"/>
    <w:rsid w:val="000F7D49"/>
    <w:rsid w:val="00106625"/>
    <w:rsid w:val="001154B4"/>
    <w:rsid w:val="00122902"/>
    <w:rsid w:val="001234E1"/>
    <w:rsid w:val="001241E2"/>
    <w:rsid w:val="00124E56"/>
    <w:rsid w:val="00124FA6"/>
    <w:rsid w:val="0013098E"/>
    <w:rsid w:val="001373F5"/>
    <w:rsid w:val="00142EC2"/>
    <w:rsid w:val="00147F0F"/>
    <w:rsid w:val="001503A2"/>
    <w:rsid w:val="0015294A"/>
    <w:rsid w:val="00154551"/>
    <w:rsid w:val="00162A29"/>
    <w:rsid w:val="001666A6"/>
    <w:rsid w:val="0016797C"/>
    <w:rsid w:val="00167A9D"/>
    <w:rsid w:val="00171718"/>
    <w:rsid w:val="001738D6"/>
    <w:rsid w:val="001758F8"/>
    <w:rsid w:val="00180AF8"/>
    <w:rsid w:val="00185650"/>
    <w:rsid w:val="00190D63"/>
    <w:rsid w:val="00192760"/>
    <w:rsid w:val="001A26AF"/>
    <w:rsid w:val="001A50FF"/>
    <w:rsid w:val="001B202A"/>
    <w:rsid w:val="001B2311"/>
    <w:rsid w:val="001B2460"/>
    <w:rsid w:val="001B3BD1"/>
    <w:rsid w:val="001C2CBF"/>
    <w:rsid w:val="001D0B6B"/>
    <w:rsid w:val="001D0D82"/>
    <w:rsid w:val="001D34AC"/>
    <w:rsid w:val="001E3DB2"/>
    <w:rsid w:val="001E4898"/>
    <w:rsid w:val="001E7F66"/>
    <w:rsid w:val="001F32F0"/>
    <w:rsid w:val="00211933"/>
    <w:rsid w:val="00211FF3"/>
    <w:rsid w:val="002160E0"/>
    <w:rsid w:val="00220540"/>
    <w:rsid w:val="0022084C"/>
    <w:rsid w:val="0022588C"/>
    <w:rsid w:val="002267F3"/>
    <w:rsid w:val="00230AAB"/>
    <w:rsid w:val="00233086"/>
    <w:rsid w:val="00236600"/>
    <w:rsid w:val="00240686"/>
    <w:rsid w:val="00246AC8"/>
    <w:rsid w:val="002478E8"/>
    <w:rsid w:val="00250A52"/>
    <w:rsid w:val="00250AD6"/>
    <w:rsid w:val="002531F5"/>
    <w:rsid w:val="002556FF"/>
    <w:rsid w:val="00261DEE"/>
    <w:rsid w:val="002651B3"/>
    <w:rsid w:val="002669F5"/>
    <w:rsid w:val="00266E67"/>
    <w:rsid w:val="00270DB6"/>
    <w:rsid w:val="00272997"/>
    <w:rsid w:val="00274796"/>
    <w:rsid w:val="002810B3"/>
    <w:rsid w:val="00283AFA"/>
    <w:rsid w:val="00286A20"/>
    <w:rsid w:val="002A1BCF"/>
    <w:rsid w:val="002A5756"/>
    <w:rsid w:val="002B1228"/>
    <w:rsid w:val="002B4711"/>
    <w:rsid w:val="002B499F"/>
    <w:rsid w:val="002B4C0E"/>
    <w:rsid w:val="002C16F8"/>
    <w:rsid w:val="002D021F"/>
    <w:rsid w:val="002D343A"/>
    <w:rsid w:val="002D5217"/>
    <w:rsid w:val="002D6A46"/>
    <w:rsid w:val="002E0420"/>
    <w:rsid w:val="002F37F0"/>
    <w:rsid w:val="002F5DEA"/>
    <w:rsid w:val="00302CFC"/>
    <w:rsid w:val="00303CF9"/>
    <w:rsid w:val="00315920"/>
    <w:rsid w:val="003163A5"/>
    <w:rsid w:val="00317F02"/>
    <w:rsid w:val="00321A84"/>
    <w:rsid w:val="003263C4"/>
    <w:rsid w:val="00335E38"/>
    <w:rsid w:val="003361F0"/>
    <w:rsid w:val="00337DC7"/>
    <w:rsid w:val="00345D68"/>
    <w:rsid w:val="00350744"/>
    <w:rsid w:val="00355F7F"/>
    <w:rsid w:val="003579DA"/>
    <w:rsid w:val="00375339"/>
    <w:rsid w:val="00390FD5"/>
    <w:rsid w:val="00391746"/>
    <w:rsid w:val="0039216B"/>
    <w:rsid w:val="00392483"/>
    <w:rsid w:val="00397E98"/>
    <w:rsid w:val="003B26BB"/>
    <w:rsid w:val="003C33BF"/>
    <w:rsid w:val="003D5E50"/>
    <w:rsid w:val="003D7E50"/>
    <w:rsid w:val="003E0CF9"/>
    <w:rsid w:val="003E2D24"/>
    <w:rsid w:val="003E533D"/>
    <w:rsid w:val="003E53B0"/>
    <w:rsid w:val="003E74FF"/>
    <w:rsid w:val="003F36F5"/>
    <w:rsid w:val="003F5E36"/>
    <w:rsid w:val="00403228"/>
    <w:rsid w:val="004073D7"/>
    <w:rsid w:val="00411F0F"/>
    <w:rsid w:val="00414F8C"/>
    <w:rsid w:val="004167A5"/>
    <w:rsid w:val="004172FD"/>
    <w:rsid w:val="0042081C"/>
    <w:rsid w:val="00422475"/>
    <w:rsid w:val="004224C6"/>
    <w:rsid w:val="004273DF"/>
    <w:rsid w:val="004349A6"/>
    <w:rsid w:val="00435BB3"/>
    <w:rsid w:val="00436BF9"/>
    <w:rsid w:val="0044206C"/>
    <w:rsid w:val="004449D4"/>
    <w:rsid w:val="00446BB6"/>
    <w:rsid w:val="00456306"/>
    <w:rsid w:val="0045639E"/>
    <w:rsid w:val="004601DF"/>
    <w:rsid w:val="004609C5"/>
    <w:rsid w:val="004671D3"/>
    <w:rsid w:val="004721CA"/>
    <w:rsid w:val="004734A6"/>
    <w:rsid w:val="00474676"/>
    <w:rsid w:val="0047627E"/>
    <w:rsid w:val="00476F11"/>
    <w:rsid w:val="00476FED"/>
    <w:rsid w:val="00477831"/>
    <w:rsid w:val="00477ADE"/>
    <w:rsid w:val="0048373E"/>
    <w:rsid w:val="00483C2A"/>
    <w:rsid w:val="004847E3"/>
    <w:rsid w:val="004859DC"/>
    <w:rsid w:val="00486B81"/>
    <w:rsid w:val="00487D8E"/>
    <w:rsid w:val="004971A3"/>
    <w:rsid w:val="004A06FD"/>
    <w:rsid w:val="004A54DA"/>
    <w:rsid w:val="004A69CB"/>
    <w:rsid w:val="004A745D"/>
    <w:rsid w:val="004B28C6"/>
    <w:rsid w:val="004B3CBA"/>
    <w:rsid w:val="004B5AD5"/>
    <w:rsid w:val="004C26A0"/>
    <w:rsid w:val="004C2769"/>
    <w:rsid w:val="004D006B"/>
    <w:rsid w:val="004D0746"/>
    <w:rsid w:val="004D5A85"/>
    <w:rsid w:val="004E049E"/>
    <w:rsid w:val="004E543F"/>
    <w:rsid w:val="00504849"/>
    <w:rsid w:val="00505FA4"/>
    <w:rsid w:val="00506AC9"/>
    <w:rsid w:val="00513EF1"/>
    <w:rsid w:val="00514133"/>
    <w:rsid w:val="0052360A"/>
    <w:rsid w:val="005237DC"/>
    <w:rsid w:val="005279FE"/>
    <w:rsid w:val="00527B49"/>
    <w:rsid w:val="00534A13"/>
    <w:rsid w:val="00541829"/>
    <w:rsid w:val="00545B2F"/>
    <w:rsid w:val="005515B5"/>
    <w:rsid w:val="00553CA2"/>
    <w:rsid w:val="00556BCD"/>
    <w:rsid w:val="00565171"/>
    <w:rsid w:val="005667EC"/>
    <w:rsid w:val="00573D45"/>
    <w:rsid w:val="00575B88"/>
    <w:rsid w:val="00581821"/>
    <w:rsid w:val="005831EE"/>
    <w:rsid w:val="0059025A"/>
    <w:rsid w:val="00592374"/>
    <w:rsid w:val="00593414"/>
    <w:rsid w:val="005A5F4D"/>
    <w:rsid w:val="005B18D2"/>
    <w:rsid w:val="005B5708"/>
    <w:rsid w:val="005C5752"/>
    <w:rsid w:val="005C75DB"/>
    <w:rsid w:val="005C7C10"/>
    <w:rsid w:val="005D375B"/>
    <w:rsid w:val="005E7D9A"/>
    <w:rsid w:val="005F1A5D"/>
    <w:rsid w:val="005F2FBC"/>
    <w:rsid w:val="005F5E3D"/>
    <w:rsid w:val="005F7A8E"/>
    <w:rsid w:val="00600577"/>
    <w:rsid w:val="00601ED5"/>
    <w:rsid w:val="006047FD"/>
    <w:rsid w:val="00604F16"/>
    <w:rsid w:val="0060582A"/>
    <w:rsid w:val="0060628D"/>
    <w:rsid w:val="006137F4"/>
    <w:rsid w:val="006149FE"/>
    <w:rsid w:val="00614E6D"/>
    <w:rsid w:val="00617761"/>
    <w:rsid w:val="0062285D"/>
    <w:rsid w:val="00624D07"/>
    <w:rsid w:val="006252C2"/>
    <w:rsid w:val="00625D1F"/>
    <w:rsid w:val="00625FB8"/>
    <w:rsid w:val="00636DF7"/>
    <w:rsid w:val="00640E73"/>
    <w:rsid w:val="00641E36"/>
    <w:rsid w:val="0065479E"/>
    <w:rsid w:val="0065596C"/>
    <w:rsid w:val="006617AC"/>
    <w:rsid w:val="006618FF"/>
    <w:rsid w:val="00664515"/>
    <w:rsid w:val="00672E77"/>
    <w:rsid w:val="00686947"/>
    <w:rsid w:val="00690B98"/>
    <w:rsid w:val="006932BA"/>
    <w:rsid w:val="006957C2"/>
    <w:rsid w:val="006974B4"/>
    <w:rsid w:val="006A1E3E"/>
    <w:rsid w:val="006A39CB"/>
    <w:rsid w:val="006A799C"/>
    <w:rsid w:val="006B23AC"/>
    <w:rsid w:val="006C3998"/>
    <w:rsid w:val="006C552B"/>
    <w:rsid w:val="006D0BE0"/>
    <w:rsid w:val="006D12C8"/>
    <w:rsid w:val="006D2FAB"/>
    <w:rsid w:val="006D508F"/>
    <w:rsid w:val="006E0A19"/>
    <w:rsid w:val="006E630C"/>
    <w:rsid w:val="006E77B0"/>
    <w:rsid w:val="006F5684"/>
    <w:rsid w:val="007063AD"/>
    <w:rsid w:val="00715E6E"/>
    <w:rsid w:val="00717BB6"/>
    <w:rsid w:val="007201AD"/>
    <w:rsid w:val="007203E7"/>
    <w:rsid w:val="0072294A"/>
    <w:rsid w:val="00725DA2"/>
    <w:rsid w:val="007321D6"/>
    <w:rsid w:val="007327DC"/>
    <w:rsid w:val="00734E20"/>
    <w:rsid w:val="007353A4"/>
    <w:rsid w:val="00741315"/>
    <w:rsid w:val="00743300"/>
    <w:rsid w:val="00747156"/>
    <w:rsid w:val="00747B4C"/>
    <w:rsid w:val="00750EB7"/>
    <w:rsid w:val="00754721"/>
    <w:rsid w:val="00756368"/>
    <w:rsid w:val="00757FD4"/>
    <w:rsid w:val="00760655"/>
    <w:rsid w:val="007808A6"/>
    <w:rsid w:val="00780B1F"/>
    <w:rsid w:val="00784B80"/>
    <w:rsid w:val="00787610"/>
    <w:rsid w:val="0079552A"/>
    <w:rsid w:val="00796FB3"/>
    <w:rsid w:val="007A0D9E"/>
    <w:rsid w:val="007A2808"/>
    <w:rsid w:val="007A4D1B"/>
    <w:rsid w:val="007A5CEC"/>
    <w:rsid w:val="007A7526"/>
    <w:rsid w:val="007B2712"/>
    <w:rsid w:val="007C3263"/>
    <w:rsid w:val="007D3D53"/>
    <w:rsid w:val="007D74D8"/>
    <w:rsid w:val="007E4CD3"/>
    <w:rsid w:val="007F0667"/>
    <w:rsid w:val="007F07A4"/>
    <w:rsid w:val="007F1C36"/>
    <w:rsid w:val="007F22B8"/>
    <w:rsid w:val="007F2D8E"/>
    <w:rsid w:val="007F327B"/>
    <w:rsid w:val="007F3E16"/>
    <w:rsid w:val="00802CF8"/>
    <w:rsid w:val="00805B2E"/>
    <w:rsid w:val="00812C81"/>
    <w:rsid w:val="00814820"/>
    <w:rsid w:val="0081491B"/>
    <w:rsid w:val="00817B52"/>
    <w:rsid w:val="00821E87"/>
    <w:rsid w:val="00822279"/>
    <w:rsid w:val="008227CF"/>
    <w:rsid w:val="00822CC3"/>
    <w:rsid w:val="0082484A"/>
    <w:rsid w:val="00836CD6"/>
    <w:rsid w:val="00837C38"/>
    <w:rsid w:val="0084681B"/>
    <w:rsid w:val="00846E0D"/>
    <w:rsid w:val="00846E2A"/>
    <w:rsid w:val="008475DD"/>
    <w:rsid w:val="008512A1"/>
    <w:rsid w:val="0085137E"/>
    <w:rsid w:val="00854BB4"/>
    <w:rsid w:val="00855103"/>
    <w:rsid w:val="008578E8"/>
    <w:rsid w:val="0086134B"/>
    <w:rsid w:val="00862434"/>
    <w:rsid w:val="008627F6"/>
    <w:rsid w:val="0086445E"/>
    <w:rsid w:val="008646B2"/>
    <w:rsid w:val="008710D7"/>
    <w:rsid w:val="00873B4A"/>
    <w:rsid w:val="00874936"/>
    <w:rsid w:val="0087529A"/>
    <w:rsid w:val="0088300B"/>
    <w:rsid w:val="00883970"/>
    <w:rsid w:val="00887ED5"/>
    <w:rsid w:val="008915F4"/>
    <w:rsid w:val="00896416"/>
    <w:rsid w:val="00896C41"/>
    <w:rsid w:val="008A0E90"/>
    <w:rsid w:val="008A6B42"/>
    <w:rsid w:val="008B0984"/>
    <w:rsid w:val="008B2032"/>
    <w:rsid w:val="008B29D7"/>
    <w:rsid w:val="008B2A8D"/>
    <w:rsid w:val="008B2E65"/>
    <w:rsid w:val="008B4D91"/>
    <w:rsid w:val="008B7F77"/>
    <w:rsid w:val="008C0CAA"/>
    <w:rsid w:val="008C0F65"/>
    <w:rsid w:val="008C6399"/>
    <w:rsid w:val="008C72F9"/>
    <w:rsid w:val="008D06B8"/>
    <w:rsid w:val="008D0DB0"/>
    <w:rsid w:val="008D43C6"/>
    <w:rsid w:val="008D5905"/>
    <w:rsid w:val="008E0B83"/>
    <w:rsid w:val="008E17A9"/>
    <w:rsid w:val="008E24AF"/>
    <w:rsid w:val="008E24E6"/>
    <w:rsid w:val="008E259B"/>
    <w:rsid w:val="008E5005"/>
    <w:rsid w:val="008F1D3D"/>
    <w:rsid w:val="008F68F3"/>
    <w:rsid w:val="00901429"/>
    <w:rsid w:val="009031E9"/>
    <w:rsid w:val="009117CE"/>
    <w:rsid w:val="00911B56"/>
    <w:rsid w:val="009131CD"/>
    <w:rsid w:val="00925A31"/>
    <w:rsid w:val="00927913"/>
    <w:rsid w:val="00930BC0"/>
    <w:rsid w:val="00930C30"/>
    <w:rsid w:val="00936F42"/>
    <w:rsid w:val="00941B59"/>
    <w:rsid w:val="00946406"/>
    <w:rsid w:val="00951249"/>
    <w:rsid w:val="00951EA7"/>
    <w:rsid w:val="009569B5"/>
    <w:rsid w:val="009607C6"/>
    <w:rsid w:val="009615CB"/>
    <w:rsid w:val="00972E1F"/>
    <w:rsid w:val="00973BEC"/>
    <w:rsid w:val="009742E5"/>
    <w:rsid w:val="0097511F"/>
    <w:rsid w:val="0098198E"/>
    <w:rsid w:val="00987C51"/>
    <w:rsid w:val="00991183"/>
    <w:rsid w:val="009A6A9E"/>
    <w:rsid w:val="009B02D6"/>
    <w:rsid w:val="009B590E"/>
    <w:rsid w:val="009B6091"/>
    <w:rsid w:val="009C30E7"/>
    <w:rsid w:val="009C4292"/>
    <w:rsid w:val="009C76CE"/>
    <w:rsid w:val="009D39FB"/>
    <w:rsid w:val="009D7C84"/>
    <w:rsid w:val="009E3E9E"/>
    <w:rsid w:val="009E4B25"/>
    <w:rsid w:val="009F2862"/>
    <w:rsid w:val="009F39E5"/>
    <w:rsid w:val="009F5097"/>
    <w:rsid w:val="009F5124"/>
    <w:rsid w:val="009F5EB1"/>
    <w:rsid w:val="00A011F9"/>
    <w:rsid w:val="00A045B4"/>
    <w:rsid w:val="00A058D8"/>
    <w:rsid w:val="00A10873"/>
    <w:rsid w:val="00A13936"/>
    <w:rsid w:val="00A16D96"/>
    <w:rsid w:val="00A222E5"/>
    <w:rsid w:val="00A30060"/>
    <w:rsid w:val="00A31AA1"/>
    <w:rsid w:val="00A337BF"/>
    <w:rsid w:val="00A3541D"/>
    <w:rsid w:val="00A427C2"/>
    <w:rsid w:val="00A43711"/>
    <w:rsid w:val="00A43770"/>
    <w:rsid w:val="00A50AB8"/>
    <w:rsid w:val="00A52044"/>
    <w:rsid w:val="00A526E0"/>
    <w:rsid w:val="00A55286"/>
    <w:rsid w:val="00A8158F"/>
    <w:rsid w:val="00A83FE9"/>
    <w:rsid w:val="00A87CE2"/>
    <w:rsid w:val="00A93423"/>
    <w:rsid w:val="00A9526C"/>
    <w:rsid w:val="00A96F1B"/>
    <w:rsid w:val="00AA0876"/>
    <w:rsid w:val="00AA44B8"/>
    <w:rsid w:val="00AA4A8A"/>
    <w:rsid w:val="00AA5237"/>
    <w:rsid w:val="00AB0047"/>
    <w:rsid w:val="00AB3DC4"/>
    <w:rsid w:val="00AB686A"/>
    <w:rsid w:val="00AD1B7B"/>
    <w:rsid w:val="00AD392B"/>
    <w:rsid w:val="00AD493F"/>
    <w:rsid w:val="00AD6593"/>
    <w:rsid w:val="00AD710D"/>
    <w:rsid w:val="00AE3A0F"/>
    <w:rsid w:val="00AF225B"/>
    <w:rsid w:val="00AF2280"/>
    <w:rsid w:val="00B01651"/>
    <w:rsid w:val="00B02630"/>
    <w:rsid w:val="00B0266D"/>
    <w:rsid w:val="00B11BF1"/>
    <w:rsid w:val="00B12B8A"/>
    <w:rsid w:val="00B24402"/>
    <w:rsid w:val="00B27594"/>
    <w:rsid w:val="00B30689"/>
    <w:rsid w:val="00B315D1"/>
    <w:rsid w:val="00B322C9"/>
    <w:rsid w:val="00B40C8C"/>
    <w:rsid w:val="00B41D98"/>
    <w:rsid w:val="00B46C90"/>
    <w:rsid w:val="00B47FDC"/>
    <w:rsid w:val="00B5467B"/>
    <w:rsid w:val="00B54684"/>
    <w:rsid w:val="00B5513A"/>
    <w:rsid w:val="00B569D3"/>
    <w:rsid w:val="00B56A60"/>
    <w:rsid w:val="00B80262"/>
    <w:rsid w:val="00B836AC"/>
    <w:rsid w:val="00B86D32"/>
    <w:rsid w:val="00B922B0"/>
    <w:rsid w:val="00B9256C"/>
    <w:rsid w:val="00B9764F"/>
    <w:rsid w:val="00B97E89"/>
    <w:rsid w:val="00BA032A"/>
    <w:rsid w:val="00BA1491"/>
    <w:rsid w:val="00BA2BE7"/>
    <w:rsid w:val="00BB2247"/>
    <w:rsid w:val="00BB228B"/>
    <w:rsid w:val="00BB2353"/>
    <w:rsid w:val="00BB536F"/>
    <w:rsid w:val="00BB5A33"/>
    <w:rsid w:val="00BB6800"/>
    <w:rsid w:val="00BB723D"/>
    <w:rsid w:val="00BC01A1"/>
    <w:rsid w:val="00BC7306"/>
    <w:rsid w:val="00BD0A1A"/>
    <w:rsid w:val="00BD3489"/>
    <w:rsid w:val="00BF0A76"/>
    <w:rsid w:val="00BF2D80"/>
    <w:rsid w:val="00BF506C"/>
    <w:rsid w:val="00BF60F2"/>
    <w:rsid w:val="00BF63F9"/>
    <w:rsid w:val="00C0633F"/>
    <w:rsid w:val="00C1191A"/>
    <w:rsid w:val="00C1378A"/>
    <w:rsid w:val="00C2030A"/>
    <w:rsid w:val="00C235CC"/>
    <w:rsid w:val="00C24EED"/>
    <w:rsid w:val="00C26BA0"/>
    <w:rsid w:val="00C310EE"/>
    <w:rsid w:val="00C32165"/>
    <w:rsid w:val="00C3431A"/>
    <w:rsid w:val="00C34E83"/>
    <w:rsid w:val="00C36359"/>
    <w:rsid w:val="00C366B0"/>
    <w:rsid w:val="00C36A9A"/>
    <w:rsid w:val="00C45EEB"/>
    <w:rsid w:val="00C51C29"/>
    <w:rsid w:val="00C51D2D"/>
    <w:rsid w:val="00C61B39"/>
    <w:rsid w:val="00C63885"/>
    <w:rsid w:val="00C669AD"/>
    <w:rsid w:val="00C71993"/>
    <w:rsid w:val="00C75F66"/>
    <w:rsid w:val="00C8569A"/>
    <w:rsid w:val="00C86B45"/>
    <w:rsid w:val="00C86C6E"/>
    <w:rsid w:val="00C907DF"/>
    <w:rsid w:val="00C92F99"/>
    <w:rsid w:val="00CA4B80"/>
    <w:rsid w:val="00CA4ECB"/>
    <w:rsid w:val="00CA5CD5"/>
    <w:rsid w:val="00CB515E"/>
    <w:rsid w:val="00CB6912"/>
    <w:rsid w:val="00CB696F"/>
    <w:rsid w:val="00CB6D57"/>
    <w:rsid w:val="00CB761D"/>
    <w:rsid w:val="00CC060B"/>
    <w:rsid w:val="00CC181C"/>
    <w:rsid w:val="00CC2938"/>
    <w:rsid w:val="00CD0461"/>
    <w:rsid w:val="00CD2EB0"/>
    <w:rsid w:val="00CD3BF2"/>
    <w:rsid w:val="00CD4E65"/>
    <w:rsid w:val="00CE0B76"/>
    <w:rsid w:val="00CE2AD3"/>
    <w:rsid w:val="00CE58E9"/>
    <w:rsid w:val="00CE6D96"/>
    <w:rsid w:val="00CE74DA"/>
    <w:rsid w:val="00CF1337"/>
    <w:rsid w:val="00CF72FD"/>
    <w:rsid w:val="00D12B45"/>
    <w:rsid w:val="00D13CF1"/>
    <w:rsid w:val="00D1445B"/>
    <w:rsid w:val="00D14742"/>
    <w:rsid w:val="00D214FF"/>
    <w:rsid w:val="00D2239B"/>
    <w:rsid w:val="00D244AD"/>
    <w:rsid w:val="00D313D9"/>
    <w:rsid w:val="00D3184E"/>
    <w:rsid w:val="00D33173"/>
    <w:rsid w:val="00D41148"/>
    <w:rsid w:val="00D415FB"/>
    <w:rsid w:val="00D4567F"/>
    <w:rsid w:val="00D47EEE"/>
    <w:rsid w:val="00D556E3"/>
    <w:rsid w:val="00D56C43"/>
    <w:rsid w:val="00D64982"/>
    <w:rsid w:val="00D70329"/>
    <w:rsid w:val="00D72707"/>
    <w:rsid w:val="00D72C3D"/>
    <w:rsid w:val="00D7311A"/>
    <w:rsid w:val="00D734AA"/>
    <w:rsid w:val="00D7545C"/>
    <w:rsid w:val="00D76777"/>
    <w:rsid w:val="00D80CF4"/>
    <w:rsid w:val="00D81D99"/>
    <w:rsid w:val="00D87344"/>
    <w:rsid w:val="00DA01FD"/>
    <w:rsid w:val="00DA098B"/>
    <w:rsid w:val="00DA1260"/>
    <w:rsid w:val="00DA1568"/>
    <w:rsid w:val="00DA3A92"/>
    <w:rsid w:val="00DA7C59"/>
    <w:rsid w:val="00DB072E"/>
    <w:rsid w:val="00DB3631"/>
    <w:rsid w:val="00DB5976"/>
    <w:rsid w:val="00DC0EB1"/>
    <w:rsid w:val="00DC0ECD"/>
    <w:rsid w:val="00DC392B"/>
    <w:rsid w:val="00DC5FB2"/>
    <w:rsid w:val="00DD3893"/>
    <w:rsid w:val="00DD3FB0"/>
    <w:rsid w:val="00DD41DA"/>
    <w:rsid w:val="00DD6F9F"/>
    <w:rsid w:val="00DD7A28"/>
    <w:rsid w:val="00DE5713"/>
    <w:rsid w:val="00DF064B"/>
    <w:rsid w:val="00DF24AC"/>
    <w:rsid w:val="00DF635F"/>
    <w:rsid w:val="00E00138"/>
    <w:rsid w:val="00E009F9"/>
    <w:rsid w:val="00E027DB"/>
    <w:rsid w:val="00E03852"/>
    <w:rsid w:val="00E06B03"/>
    <w:rsid w:val="00E1320A"/>
    <w:rsid w:val="00E13754"/>
    <w:rsid w:val="00E15E31"/>
    <w:rsid w:val="00E252BE"/>
    <w:rsid w:val="00E36EFE"/>
    <w:rsid w:val="00E40C4C"/>
    <w:rsid w:val="00E41127"/>
    <w:rsid w:val="00E450F2"/>
    <w:rsid w:val="00E46322"/>
    <w:rsid w:val="00E50F5A"/>
    <w:rsid w:val="00E5294C"/>
    <w:rsid w:val="00E55971"/>
    <w:rsid w:val="00E55B9E"/>
    <w:rsid w:val="00E60C79"/>
    <w:rsid w:val="00E6717E"/>
    <w:rsid w:val="00E67DCD"/>
    <w:rsid w:val="00E7485B"/>
    <w:rsid w:val="00E748BC"/>
    <w:rsid w:val="00E75D89"/>
    <w:rsid w:val="00E763A7"/>
    <w:rsid w:val="00E8380C"/>
    <w:rsid w:val="00E84592"/>
    <w:rsid w:val="00E85C49"/>
    <w:rsid w:val="00E866DF"/>
    <w:rsid w:val="00E964C4"/>
    <w:rsid w:val="00EB170F"/>
    <w:rsid w:val="00EB60DE"/>
    <w:rsid w:val="00EB68DB"/>
    <w:rsid w:val="00EB73DB"/>
    <w:rsid w:val="00EB7EF9"/>
    <w:rsid w:val="00EC49A0"/>
    <w:rsid w:val="00EC7681"/>
    <w:rsid w:val="00EC7A1E"/>
    <w:rsid w:val="00ED11A7"/>
    <w:rsid w:val="00ED2D63"/>
    <w:rsid w:val="00ED47F8"/>
    <w:rsid w:val="00EE223E"/>
    <w:rsid w:val="00EF311D"/>
    <w:rsid w:val="00F07211"/>
    <w:rsid w:val="00F11F20"/>
    <w:rsid w:val="00F128DC"/>
    <w:rsid w:val="00F148D6"/>
    <w:rsid w:val="00F15B83"/>
    <w:rsid w:val="00F26DA4"/>
    <w:rsid w:val="00F335BA"/>
    <w:rsid w:val="00F37241"/>
    <w:rsid w:val="00F400DB"/>
    <w:rsid w:val="00F44C6E"/>
    <w:rsid w:val="00F518F5"/>
    <w:rsid w:val="00F52A41"/>
    <w:rsid w:val="00F52EE7"/>
    <w:rsid w:val="00F54672"/>
    <w:rsid w:val="00F5552E"/>
    <w:rsid w:val="00F57321"/>
    <w:rsid w:val="00F63468"/>
    <w:rsid w:val="00F65993"/>
    <w:rsid w:val="00F667B6"/>
    <w:rsid w:val="00F671F6"/>
    <w:rsid w:val="00F720D2"/>
    <w:rsid w:val="00F737DB"/>
    <w:rsid w:val="00F76C57"/>
    <w:rsid w:val="00F80275"/>
    <w:rsid w:val="00F83759"/>
    <w:rsid w:val="00F905A8"/>
    <w:rsid w:val="00F92FDE"/>
    <w:rsid w:val="00F953A0"/>
    <w:rsid w:val="00F97CF8"/>
    <w:rsid w:val="00FA718F"/>
    <w:rsid w:val="00FB10D6"/>
    <w:rsid w:val="00FB11C4"/>
    <w:rsid w:val="00FB6A7C"/>
    <w:rsid w:val="00FC616D"/>
    <w:rsid w:val="00FC77E1"/>
    <w:rsid w:val="00FD6827"/>
    <w:rsid w:val="00FD74E5"/>
    <w:rsid w:val="00FE0502"/>
    <w:rsid w:val="00FE34ED"/>
    <w:rsid w:val="00FE583D"/>
    <w:rsid w:val="00FF0AA1"/>
    <w:rsid w:val="00FF3608"/>
    <w:rsid w:val="00FF4410"/>
    <w:rsid w:val="00FF4BE9"/>
    <w:rsid w:val="00FF585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C62480B-0F2E-4410-8CBF-F3F6C44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0AB8"/>
  </w:style>
  <w:style w:type="paragraph" w:styleId="1">
    <w:name w:val="heading 1"/>
    <w:basedOn w:val="a"/>
    <w:next w:val="a"/>
    <w:link w:val="10"/>
    <w:qFormat/>
    <w:rsid w:val="0076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2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50AB8"/>
    <w:pPr>
      <w:keepNext/>
      <w:ind w:left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A50AB8"/>
    <w:pPr>
      <w:keepNext/>
      <w:outlineLvl w:val="5"/>
    </w:pPr>
    <w:rPr>
      <w:b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0AB8"/>
    <w:pPr>
      <w:ind w:firstLine="720"/>
      <w:jc w:val="both"/>
    </w:pPr>
    <w:rPr>
      <w:sz w:val="22"/>
    </w:rPr>
  </w:style>
  <w:style w:type="paragraph" w:styleId="a4">
    <w:name w:val="header"/>
    <w:basedOn w:val="a"/>
    <w:rsid w:val="00A50AB8"/>
    <w:pPr>
      <w:tabs>
        <w:tab w:val="center" w:pos="4677"/>
        <w:tab w:val="right" w:pos="9355"/>
      </w:tabs>
    </w:pPr>
  </w:style>
  <w:style w:type="character" w:styleId="a5">
    <w:name w:val="Hyperlink"/>
    <w:rsid w:val="008E259B"/>
    <w:rPr>
      <w:color w:val="0000FF"/>
      <w:u w:val="single"/>
    </w:rPr>
  </w:style>
  <w:style w:type="table" w:styleId="a6">
    <w:name w:val="Table Grid"/>
    <w:basedOn w:val="a1"/>
    <w:rsid w:val="00FF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D81D99"/>
    <w:pPr>
      <w:ind w:firstLine="720"/>
      <w:jc w:val="both"/>
    </w:pPr>
    <w:rPr>
      <w:sz w:val="24"/>
    </w:rPr>
  </w:style>
  <w:style w:type="paragraph" w:styleId="a7">
    <w:name w:val="footer"/>
    <w:basedOn w:val="a"/>
    <w:rsid w:val="00672E7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F68F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A26AF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a">
    <w:name w:val="FollowedHyperlink"/>
    <w:rsid w:val="00973BEC"/>
    <w:rPr>
      <w:color w:val="800080"/>
      <w:u w:val="single"/>
    </w:rPr>
  </w:style>
  <w:style w:type="character" w:styleId="ab">
    <w:name w:val="Emphasis"/>
    <w:qFormat/>
    <w:rsid w:val="00D14742"/>
    <w:rPr>
      <w:i/>
      <w:iCs/>
    </w:rPr>
  </w:style>
  <w:style w:type="character" w:customStyle="1" w:styleId="10">
    <w:name w:val="Заголовок 1 Знак"/>
    <w:link w:val="1"/>
    <w:rsid w:val="007606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rp.ru/services/training/plan/?action=show&amp;id=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grp.ru/services/training/plan/?action=show&amp;id=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rp.ru/services/training/plan/?action=show&amp;id=86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Тел/Факс: 136-55-34, 133-32-60</vt:lpstr>
    </vt:vector>
  </TitlesOfParts>
  <Company>B</Company>
  <LinksUpToDate>false</LinksUpToDate>
  <CharactersWithSpaces>4480</CharactersWithSpaces>
  <SharedDoc>false</SharedDoc>
  <HLinks>
    <vt:vector size="30" baseType="variant">
      <vt:variant>
        <vt:i4>6225972</vt:i4>
      </vt:variant>
      <vt:variant>
        <vt:i4>12</vt:i4>
      </vt:variant>
      <vt:variant>
        <vt:i4>0</vt:i4>
      </vt:variant>
      <vt:variant>
        <vt:i4>5</vt:i4>
      </vt:variant>
      <vt:variant>
        <vt:lpwstr>mailto:almaty@cert-academy.org</vt:lpwstr>
      </vt:variant>
      <vt:variant>
        <vt:lpwstr/>
      </vt:variant>
      <vt:variant>
        <vt:i4>917589</vt:i4>
      </vt:variant>
      <vt:variant>
        <vt:i4>9</vt:i4>
      </vt:variant>
      <vt:variant>
        <vt:i4>0</vt:i4>
      </vt:variant>
      <vt:variant>
        <vt:i4>5</vt:i4>
      </vt:variant>
      <vt:variant>
        <vt:lpwstr>http://www.cert-academy.org/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http://www.icgrp.ru/services/training/plan/?action=show&amp;id=86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http://www.icgrp.ru/services/training/plan/?action=show&amp;id=86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http://www.icgrp.ru/services/training/plan/?action=show&amp;id=86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Тел/Факс: 136-55-34, 133-32-60</dc:title>
  <dc:subject/>
  <dc:creator>A</dc:creator>
  <cp:keywords/>
  <dc:description/>
  <cp:lastModifiedBy>Алтынбек Абдукаримов</cp:lastModifiedBy>
  <cp:revision>4</cp:revision>
  <cp:lastPrinted>2018-04-24T05:28:00Z</cp:lastPrinted>
  <dcterms:created xsi:type="dcterms:W3CDTF">2020-08-20T06:51:00Z</dcterms:created>
  <dcterms:modified xsi:type="dcterms:W3CDTF">2021-02-09T10:05:00Z</dcterms:modified>
</cp:coreProperties>
</file>